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991" w:rsidRDefault="00C91991" w:rsidP="00C91991">
      <w:pPr>
        <w:pStyle w:val="Heading2"/>
        <w:rPr>
          <w:rFonts w:cs="B Nazanin"/>
          <w:sz w:val="19"/>
          <w:szCs w:val="27"/>
          <w:rtl/>
        </w:rPr>
      </w:pPr>
    </w:p>
    <w:p w:rsidR="00C91991" w:rsidRDefault="00C91991" w:rsidP="00C91991">
      <w:pPr>
        <w:jc w:val="center"/>
        <w:rPr>
          <w:rFonts w:cs="B Nazanin"/>
          <w:b/>
          <w:bCs/>
          <w:sz w:val="24"/>
          <w:rtl/>
        </w:rPr>
      </w:pPr>
      <w:r w:rsidRPr="005D6EB4">
        <w:rPr>
          <w:rFonts w:cs="B Nazanin" w:hint="cs"/>
          <w:b/>
          <w:bCs/>
          <w:sz w:val="24"/>
          <w:rtl/>
        </w:rPr>
        <w:t>معاونت تحقیقات  و فناوري</w:t>
      </w:r>
    </w:p>
    <w:p w:rsidR="005D6EB4" w:rsidRPr="005D6EB4" w:rsidRDefault="005D6EB4" w:rsidP="00C91991">
      <w:pPr>
        <w:jc w:val="center"/>
        <w:rPr>
          <w:rFonts w:cs="B Nazanin"/>
          <w:b/>
          <w:bCs/>
          <w:sz w:val="24"/>
          <w:rtl/>
        </w:rPr>
      </w:pPr>
    </w:p>
    <w:p w:rsidR="00C91991" w:rsidRPr="005B6F81" w:rsidRDefault="00C91991" w:rsidP="00C91991">
      <w:pPr>
        <w:jc w:val="center"/>
        <w:rPr>
          <w:rFonts w:cs="B Titr"/>
          <w:b/>
          <w:bCs/>
          <w:sz w:val="19"/>
          <w:szCs w:val="27"/>
          <w:rtl/>
        </w:rPr>
      </w:pPr>
      <w:r w:rsidRPr="005B6F81">
        <w:rPr>
          <w:rFonts w:cs="B Titr"/>
          <w:b/>
          <w:bCs/>
          <w:sz w:val="19"/>
          <w:szCs w:val="27"/>
          <w:rtl/>
        </w:rPr>
        <w:t xml:space="preserve">گزارش نهايي طرح هاي </w:t>
      </w:r>
      <w:r w:rsidRPr="005B6F81">
        <w:rPr>
          <w:rFonts w:cs="B Titr" w:hint="cs"/>
          <w:b/>
          <w:bCs/>
          <w:sz w:val="19"/>
          <w:szCs w:val="27"/>
          <w:rtl/>
        </w:rPr>
        <w:t>تحقيقاتي</w:t>
      </w:r>
    </w:p>
    <w:p w:rsidR="00C91991" w:rsidRPr="006820B1" w:rsidRDefault="00C91991" w:rsidP="00C91991">
      <w:pPr>
        <w:ind w:left="720" w:firstLine="720"/>
        <w:jc w:val="lowKashida"/>
        <w:rPr>
          <w:rFonts w:cs="B Nazanin"/>
          <w:b/>
          <w:bCs/>
          <w:sz w:val="19"/>
          <w:szCs w:val="23"/>
          <w:rtl/>
        </w:rPr>
      </w:pPr>
      <w:r w:rsidRPr="006820B1">
        <w:rPr>
          <w:rFonts w:cs="B Nazanin"/>
          <w:sz w:val="19"/>
          <w:szCs w:val="27"/>
          <w:rtl/>
        </w:rPr>
        <w:tab/>
      </w:r>
      <w:r w:rsidRPr="006820B1">
        <w:rPr>
          <w:rFonts w:cs="B Nazanin"/>
          <w:sz w:val="19"/>
          <w:szCs w:val="27"/>
          <w:rtl/>
        </w:rPr>
        <w:tab/>
      </w:r>
      <w:r w:rsidRPr="006820B1">
        <w:rPr>
          <w:rFonts w:cs="B Nazanin"/>
          <w:sz w:val="19"/>
          <w:szCs w:val="27"/>
          <w:rtl/>
        </w:rPr>
        <w:tab/>
      </w:r>
      <w:r w:rsidRPr="006820B1">
        <w:rPr>
          <w:rFonts w:cs="B Nazanin"/>
          <w:sz w:val="19"/>
          <w:szCs w:val="27"/>
          <w:rtl/>
        </w:rPr>
        <w:tab/>
      </w:r>
      <w:r w:rsidRPr="006820B1">
        <w:rPr>
          <w:rFonts w:cs="B Nazanin"/>
          <w:sz w:val="19"/>
          <w:szCs w:val="27"/>
          <w:rtl/>
        </w:rPr>
        <w:tab/>
      </w:r>
      <w:r w:rsidRPr="006820B1">
        <w:rPr>
          <w:rFonts w:cs="B Nazanin"/>
          <w:sz w:val="19"/>
          <w:szCs w:val="27"/>
          <w:rtl/>
        </w:rPr>
        <w:tab/>
      </w:r>
      <w:r w:rsidRPr="006820B1">
        <w:rPr>
          <w:rFonts w:cs="B Nazanin"/>
          <w:sz w:val="19"/>
          <w:szCs w:val="27"/>
          <w:rtl/>
        </w:rPr>
        <w:tab/>
      </w:r>
    </w:p>
    <w:tbl>
      <w:tblPr>
        <w:bidiVisual/>
        <w:tblW w:w="10065" w:type="dxa"/>
        <w:tblInd w:w="-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3"/>
        <w:gridCol w:w="7372"/>
      </w:tblGrid>
      <w:tr w:rsidR="00C91991" w:rsidRPr="006820B1" w:rsidTr="005D6EB4">
        <w:trPr>
          <w:trHeight w:val="555"/>
        </w:trPr>
        <w:tc>
          <w:tcPr>
            <w:tcW w:w="2693" w:type="dxa"/>
          </w:tcPr>
          <w:p w:rsidR="00C91991" w:rsidRPr="003C2903" w:rsidRDefault="00C91991" w:rsidP="009A0429">
            <w:pPr>
              <w:tabs>
                <w:tab w:val="right" w:pos="4605"/>
              </w:tabs>
              <w:rPr>
                <w:rFonts w:cs="B Nazanin"/>
                <w:b/>
                <w:bCs/>
                <w:sz w:val="24"/>
                <w:rtl/>
              </w:rPr>
            </w:pPr>
            <w:r w:rsidRPr="003C2903">
              <w:rPr>
                <w:rFonts w:cs="B Nazanin"/>
                <w:b/>
                <w:bCs/>
                <w:sz w:val="24"/>
                <w:rtl/>
              </w:rPr>
              <w:t>عنوان طرح به فارسي</w:t>
            </w:r>
            <w:r w:rsidRPr="003C2903">
              <w:rPr>
                <w:rFonts w:cs="B Nazanin" w:hint="cs"/>
                <w:b/>
                <w:bCs/>
                <w:sz w:val="24"/>
                <w:rtl/>
              </w:rPr>
              <w:t xml:space="preserve"> </w:t>
            </w:r>
            <w:r w:rsidRPr="003C2903">
              <w:rPr>
                <w:rFonts w:cs="B Nazanin"/>
                <w:b/>
                <w:bCs/>
                <w:sz w:val="24"/>
                <w:rtl/>
              </w:rPr>
              <w:t xml:space="preserve">: </w:t>
            </w:r>
          </w:p>
          <w:p w:rsidR="00C91991" w:rsidRPr="003C2903" w:rsidRDefault="00C91991" w:rsidP="009A0429">
            <w:pPr>
              <w:tabs>
                <w:tab w:val="right" w:pos="4605"/>
              </w:tabs>
              <w:rPr>
                <w:rFonts w:cs="B Nazanin"/>
                <w:b/>
                <w:bCs/>
                <w:sz w:val="24"/>
                <w:rtl/>
                <w:lang w:val="af-ZA"/>
              </w:rPr>
            </w:pPr>
          </w:p>
        </w:tc>
        <w:tc>
          <w:tcPr>
            <w:tcW w:w="7372" w:type="dxa"/>
          </w:tcPr>
          <w:p w:rsidR="00C91991" w:rsidRPr="0038525C" w:rsidRDefault="0038525C" w:rsidP="0038525C">
            <w:pPr>
              <w:rPr>
                <w:rFonts w:cs="B Nazanin"/>
                <w:b/>
                <w:bCs/>
                <w:sz w:val="19"/>
                <w:szCs w:val="27"/>
                <w:rtl/>
              </w:rPr>
            </w:pPr>
            <w:r w:rsidRPr="00FD697D">
              <w:rPr>
                <w:rFonts w:cs="B Nazanin" w:hint="cs"/>
                <w:sz w:val="28"/>
                <w:szCs w:val="28"/>
                <w:rtl/>
                <w:lang w:bidi="fa-IR"/>
              </w:rPr>
              <w:t xml:space="preserve">بررسی میزان </w:t>
            </w:r>
            <w:r w:rsidRPr="00FD697D">
              <w:rPr>
                <w:rFonts w:cs="B Nazanin"/>
                <w:sz w:val="28"/>
                <w:szCs w:val="28"/>
                <w:rtl/>
              </w:rPr>
              <w:t xml:space="preserve">شیوع و عوامل تعیین‌کننده </w:t>
            </w:r>
            <w:r>
              <w:rPr>
                <w:rFonts w:cs="B Nazanin" w:hint="cs"/>
                <w:sz w:val="28"/>
                <w:szCs w:val="28"/>
                <w:rtl/>
              </w:rPr>
              <w:t>تباهندگی مالی</w:t>
            </w:r>
            <w:r w:rsidRPr="00FD697D">
              <w:rPr>
                <w:rFonts w:cs="B Nazanin"/>
                <w:sz w:val="28"/>
                <w:szCs w:val="28"/>
                <w:rtl/>
              </w:rPr>
              <w:t xml:space="preserve"> در بیماران مبتلا به سرطان پستان</w:t>
            </w:r>
            <w:r>
              <w:rPr>
                <w:rFonts w:cs="B Nazanin"/>
                <w:sz w:val="28"/>
                <w:szCs w:val="28"/>
                <w:rtl/>
              </w:rPr>
              <w:t>:</w:t>
            </w:r>
            <w:r w:rsidRPr="00FD697D">
              <w:rPr>
                <w:rFonts w:cs="B Nazanin"/>
                <w:sz w:val="28"/>
                <w:szCs w:val="28"/>
                <w:rtl/>
              </w:rPr>
              <w:t xml:space="preserve"> مرور نظام‌مند و </w:t>
            </w:r>
            <w:r>
              <w:rPr>
                <w:rFonts w:cs="B Nazanin" w:hint="cs"/>
                <w:sz w:val="28"/>
                <w:szCs w:val="28"/>
                <w:rtl/>
              </w:rPr>
              <w:t>متاآنالیز</w:t>
            </w:r>
          </w:p>
        </w:tc>
      </w:tr>
      <w:tr w:rsidR="00C91991" w:rsidRPr="006820B1" w:rsidTr="005D6EB4">
        <w:trPr>
          <w:trHeight w:val="675"/>
        </w:trPr>
        <w:tc>
          <w:tcPr>
            <w:tcW w:w="2693" w:type="dxa"/>
          </w:tcPr>
          <w:p w:rsidR="00C91991" w:rsidRPr="003C2903" w:rsidRDefault="00C91991" w:rsidP="009A0429">
            <w:pPr>
              <w:tabs>
                <w:tab w:val="right" w:pos="4605"/>
              </w:tabs>
              <w:rPr>
                <w:rFonts w:cs="B Nazanin"/>
                <w:b/>
                <w:bCs/>
                <w:sz w:val="24"/>
                <w:rtl/>
              </w:rPr>
            </w:pPr>
            <w:r w:rsidRPr="003C2903">
              <w:rPr>
                <w:rFonts w:cs="B Nazanin"/>
                <w:b/>
                <w:bCs/>
                <w:sz w:val="24"/>
                <w:rtl/>
              </w:rPr>
              <w:t>عنوان طرح به انگليسي</w:t>
            </w:r>
            <w:r w:rsidRPr="003C2903">
              <w:rPr>
                <w:rFonts w:cs="B Nazanin" w:hint="cs"/>
                <w:b/>
                <w:bCs/>
                <w:sz w:val="24"/>
                <w:rtl/>
              </w:rPr>
              <w:t xml:space="preserve"> </w:t>
            </w:r>
            <w:r w:rsidRPr="003C2903">
              <w:rPr>
                <w:rFonts w:cs="B Nazanin"/>
                <w:b/>
                <w:bCs/>
                <w:sz w:val="24"/>
                <w:rtl/>
              </w:rPr>
              <w:t xml:space="preserve">: </w:t>
            </w:r>
          </w:p>
        </w:tc>
        <w:tc>
          <w:tcPr>
            <w:tcW w:w="7372" w:type="dxa"/>
          </w:tcPr>
          <w:p w:rsidR="00C91991" w:rsidRPr="0038525C" w:rsidRDefault="0038525C" w:rsidP="0038525C">
            <w:pPr>
              <w:tabs>
                <w:tab w:val="right" w:pos="4605"/>
              </w:tabs>
              <w:bidi w:val="0"/>
              <w:rPr>
                <w:rFonts w:cs="B Nazanin"/>
                <w:b/>
                <w:bCs/>
                <w:sz w:val="24"/>
                <w:rtl/>
              </w:rPr>
            </w:pPr>
            <w:r w:rsidRPr="0038525C">
              <w:rPr>
                <w:rFonts w:cs="B Nazanin"/>
                <w:sz w:val="24"/>
              </w:rPr>
              <w:t>Investigating the prevalence and determinants of financial toxicity in patients with breast cancer: A systematic review and meta-analysis</w:t>
            </w:r>
          </w:p>
        </w:tc>
      </w:tr>
      <w:tr w:rsidR="00C91991" w:rsidRPr="006820B1" w:rsidTr="005D6EB4">
        <w:tc>
          <w:tcPr>
            <w:tcW w:w="2693" w:type="dxa"/>
          </w:tcPr>
          <w:p w:rsidR="00C91991" w:rsidRPr="003C2903" w:rsidRDefault="00C91991" w:rsidP="009A0429">
            <w:pPr>
              <w:tabs>
                <w:tab w:val="right" w:pos="4605"/>
              </w:tabs>
              <w:rPr>
                <w:rFonts w:cs="B Nazanin"/>
                <w:b/>
                <w:bCs/>
                <w:sz w:val="24"/>
                <w:rtl/>
              </w:rPr>
            </w:pPr>
            <w:r w:rsidRPr="003C2903">
              <w:rPr>
                <w:rFonts w:cs="B Nazanin"/>
                <w:b/>
                <w:bCs/>
                <w:sz w:val="24"/>
                <w:rtl/>
              </w:rPr>
              <w:t>شماره</w:t>
            </w:r>
            <w:r w:rsidR="00D20C94" w:rsidRPr="003C2903">
              <w:rPr>
                <w:rFonts w:cs="B Nazanin" w:hint="cs"/>
                <w:b/>
                <w:bCs/>
                <w:sz w:val="24"/>
                <w:rtl/>
                <w:lang w:bidi="fa-IR"/>
              </w:rPr>
              <w:t xml:space="preserve"> ثبت</w:t>
            </w:r>
            <w:r w:rsidRPr="003C2903">
              <w:rPr>
                <w:rFonts w:cs="B Nazanin" w:hint="cs"/>
                <w:b/>
                <w:bCs/>
                <w:sz w:val="24"/>
                <w:rtl/>
              </w:rPr>
              <w:t xml:space="preserve"> </w:t>
            </w:r>
            <w:r w:rsidR="00D20C94" w:rsidRPr="003C2903">
              <w:rPr>
                <w:rFonts w:cs="B Nazanin" w:hint="cs"/>
                <w:b/>
                <w:bCs/>
                <w:sz w:val="24"/>
                <w:rtl/>
                <w:lang w:bidi="fa-IR"/>
              </w:rPr>
              <w:t xml:space="preserve"> در سامانه پژوهان</w:t>
            </w:r>
            <w:r w:rsidRPr="003C2903">
              <w:rPr>
                <w:rFonts w:cs="B Nazanin"/>
                <w:b/>
                <w:bCs/>
                <w:sz w:val="24"/>
                <w:rtl/>
              </w:rPr>
              <w:t xml:space="preserve">: </w:t>
            </w:r>
          </w:p>
        </w:tc>
        <w:tc>
          <w:tcPr>
            <w:tcW w:w="7372" w:type="dxa"/>
          </w:tcPr>
          <w:p w:rsidR="00C91991" w:rsidRPr="006820B1" w:rsidRDefault="0038525C" w:rsidP="009A0429">
            <w:pPr>
              <w:tabs>
                <w:tab w:val="right" w:pos="4605"/>
              </w:tabs>
              <w:rPr>
                <w:rFonts w:cs="B Nazanin"/>
                <w:b/>
                <w:bCs/>
                <w:sz w:val="19"/>
                <w:szCs w:val="27"/>
                <w:rtl/>
              </w:rPr>
            </w:pPr>
            <w:r>
              <w:rPr>
                <w:color w:val="8B0000"/>
                <w:rtl/>
              </w:rPr>
              <w:t>4040272</w:t>
            </w:r>
          </w:p>
        </w:tc>
      </w:tr>
      <w:tr w:rsidR="00C91991" w:rsidRPr="006820B1" w:rsidTr="005D6EB4">
        <w:tc>
          <w:tcPr>
            <w:tcW w:w="2693" w:type="dxa"/>
          </w:tcPr>
          <w:p w:rsidR="00C91991" w:rsidRPr="003C2903" w:rsidRDefault="00C91991" w:rsidP="009A0429">
            <w:pPr>
              <w:tabs>
                <w:tab w:val="right" w:pos="4605"/>
              </w:tabs>
              <w:rPr>
                <w:rFonts w:cs="B Nazanin"/>
                <w:b/>
                <w:bCs/>
                <w:sz w:val="24"/>
                <w:rtl/>
              </w:rPr>
            </w:pPr>
            <w:r w:rsidRPr="003C2903">
              <w:rPr>
                <w:rFonts w:cs="B Nazanin" w:hint="cs"/>
                <w:b/>
                <w:bCs/>
                <w:sz w:val="24"/>
                <w:rtl/>
              </w:rPr>
              <w:t>کد کارآزمایی بالینی :</w:t>
            </w:r>
          </w:p>
        </w:tc>
        <w:tc>
          <w:tcPr>
            <w:tcW w:w="7372" w:type="dxa"/>
          </w:tcPr>
          <w:p w:rsidR="00C91991" w:rsidRPr="006820B1" w:rsidRDefault="00C91991" w:rsidP="009A0429">
            <w:pPr>
              <w:tabs>
                <w:tab w:val="right" w:pos="4605"/>
              </w:tabs>
              <w:rPr>
                <w:rFonts w:cs="B Nazanin"/>
                <w:b/>
                <w:bCs/>
                <w:sz w:val="19"/>
                <w:szCs w:val="27"/>
                <w:rtl/>
              </w:rPr>
            </w:pPr>
          </w:p>
        </w:tc>
      </w:tr>
      <w:tr w:rsidR="00C91991" w:rsidRPr="006820B1" w:rsidTr="005D6EB4">
        <w:tc>
          <w:tcPr>
            <w:tcW w:w="2693" w:type="dxa"/>
          </w:tcPr>
          <w:p w:rsidR="00C91991" w:rsidRPr="003C2903" w:rsidRDefault="00C91991" w:rsidP="009A0429">
            <w:pPr>
              <w:tabs>
                <w:tab w:val="right" w:pos="4605"/>
              </w:tabs>
              <w:rPr>
                <w:rFonts w:cs="B Nazanin"/>
                <w:b/>
                <w:bCs/>
                <w:sz w:val="24"/>
                <w:rtl/>
              </w:rPr>
            </w:pPr>
            <w:r w:rsidRPr="003C2903">
              <w:rPr>
                <w:rFonts w:cs="B Nazanin" w:hint="cs"/>
                <w:b/>
                <w:bCs/>
                <w:sz w:val="24"/>
                <w:rtl/>
              </w:rPr>
              <w:t>کد اخلاق :</w:t>
            </w:r>
          </w:p>
        </w:tc>
        <w:tc>
          <w:tcPr>
            <w:tcW w:w="7372" w:type="dxa"/>
          </w:tcPr>
          <w:p w:rsidR="00C91991" w:rsidRDefault="0038525C" w:rsidP="009A0429">
            <w:pPr>
              <w:tabs>
                <w:tab w:val="right" w:pos="4605"/>
              </w:tabs>
              <w:rPr>
                <w:rFonts w:cs="B Nazanin"/>
                <w:b/>
                <w:bCs/>
                <w:sz w:val="19"/>
                <w:szCs w:val="27"/>
                <w:rtl/>
              </w:rPr>
            </w:pPr>
            <w:bookmarkStart w:id="0" w:name="_GoBack"/>
            <w:r>
              <w:rPr>
                <w:rStyle w:val="zaren"/>
              </w:rPr>
              <w:t>IR.YUMS.REC.1404.231</w:t>
            </w:r>
            <w:bookmarkEnd w:id="0"/>
          </w:p>
        </w:tc>
      </w:tr>
      <w:tr w:rsidR="00C91991" w:rsidRPr="006820B1" w:rsidTr="005D6EB4">
        <w:tc>
          <w:tcPr>
            <w:tcW w:w="2693" w:type="dxa"/>
          </w:tcPr>
          <w:p w:rsidR="00C91991" w:rsidRPr="003C2903" w:rsidRDefault="00C91991" w:rsidP="009A0429">
            <w:pPr>
              <w:tabs>
                <w:tab w:val="right" w:pos="4605"/>
              </w:tabs>
              <w:rPr>
                <w:rFonts w:cs="B Nazanin"/>
                <w:b/>
                <w:bCs/>
                <w:sz w:val="24"/>
                <w:rtl/>
              </w:rPr>
            </w:pPr>
            <w:r w:rsidRPr="003C2903">
              <w:rPr>
                <w:rFonts w:cs="B Nazanin"/>
                <w:b/>
                <w:bCs/>
                <w:sz w:val="24"/>
                <w:rtl/>
              </w:rPr>
              <w:t xml:space="preserve">نام و نام خانوادگي </w:t>
            </w:r>
          </w:p>
          <w:p w:rsidR="00C91991" w:rsidRPr="003C2903" w:rsidRDefault="00C91991" w:rsidP="009A0429">
            <w:pPr>
              <w:tabs>
                <w:tab w:val="right" w:pos="4605"/>
              </w:tabs>
              <w:rPr>
                <w:rFonts w:cs="B Nazanin"/>
                <w:b/>
                <w:bCs/>
                <w:sz w:val="24"/>
                <w:rtl/>
              </w:rPr>
            </w:pPr>
            <w:r w:rsidRPr="003C2903">
              <w:rPr>
                <w:rFonts w:cs="B Nazanin"/>
                <w:b/>
                <w:bCs/>
                <w:sz w:val="24"/>
                <w:rtl/>
              </w:rPr>
              <w:t>مجري يا مجريان طر ح</w:t>
            </w:r>
            <w:r w:rsidRPr="003C2903">
              <w:rPr>
                <w:rFonts w:cs="B Nazanin" w:hint="cs"/>
                <w:b/>
                <w:bCs/>
                <w:sz w:val="24"/>
                <w:rtl/>
              </w:rPr>
              <w:t xml:space="preserve"> </w:t>
            </w:r>
            <w:r w:rsidRPr="003C2903">
              <w:rPr>
                <w:rFonts w:cs="B Nazanin"/>
                <w:b/>
                <w:bCs/>
                <w:sz w:val="24"/>
                <w:rtl/>
              </w:rPr>
              <w:t xml:space="preserve">: </w:t>
            </w:r>
          </w:p>
        </w:tc>
        <w:tc>
          <w:tcPr>
            <w:tcW w:w="7372" w:type="dxa"/>
          </w:tcPr>
          <w:p w:rsidR="00C91991" w:rsidRPr="006820B1" w:rsidRDefault="0038525C" w:rsidP="009A0429">
            <w:pPr>
              <w:tabs>
                <w:tab w:val="right" w:pos="4605"/>
              </w:tabs>
              <w:rPr>
                <w:rFonts w:cs="B Nazanin"/>
                <w:b/>
                <w:bCs/>
                <w:sz w:val="19"/>
                <w:szCs w:val="27"/>
                <w:rtl/>
              </w:rPr>
            </w:pPr>
            <w:r>
              <w:rPr>
                <w:rFonts w:cs="B Nazanin" w:hint="cs"/>
                <w:b/>
                <w:bCs/>
                <w:sz w:val="28"/>
                <w:szCs w:val="28"/>
                <w:rtl/>
              </w:rPr>
              <w:t>محمد مرادی جو/ مریم سیدنژاد</w:t>
            </w:r>
          </w:p>
        </w:tc>
      </w:tr>
      <w:tr w:rsidR="00C91991" w:rsidRPr="006820B1" w:rsidTr="005D6EB4">
        <w:tc>
          <w:tcPr>
            <w:tcW w:w="2693" w:type="dxa"/>
          </w:tcPr>
          <w:p w:rsidR="00C91991" w:rsidRPr="003C2903" w:rsidRDefault="00C91991" w:rsidP="009A0429">
            <w:pPr>
              <w:tabs>
                <w:tab w:val="right" w:pos="4605"/>
              </w:tabs>
              <w:rPr>
                <w:rFonts w:cs="B Nazanin"/>
                <w:b/>
                <w:bCs/>
                <w:sz w:val="24"/>
                <w:rtl/>
              </w:rPr>
            </w:pPr>
            <w:r w:rsidRPr="003C2903">
              <w:rPr>
                <w:rFonts w:cs="B Nazanin"/>
                <w:b/>
                <w:bCs/>
                <w:sz w:val="24"/>
                <w:rtl/>
              </w:rPr>
              <w:t xml:space="preserve">نام و نام خانوادگي </w:t>
            </w:r>
          </w:p>
          <w:p w:rsidR="00C91991" w:rsidRPr="003C2903" w:rsidRDefault="00C91991" w:rsidP="009A0429">
            <w:pPr>
              <w:tabs>
                <w:tab w:val="right" w:pos="4605"/>
              </w:tabs>
              <w:rPr>
                <w:rFonts w:cs="B Nazanin"/>
                <w:b/>
                <w:bCs/>
                <w:sz w:val="24"/>
                <w:rtl/>
              </w:rPr>
            </w:pPr>
            <w:r w:rsidRPr="003C2903">
              <w:rPr>
                <w:rFonts w:cs="B Nazanin"/>
                <w:b/>
                <w:bCs/>
                <w:sz w:val="24"/>
                <w:rtl/>
              </w:rPr>
              <w:t>همكاران اصلي طرح</w:t>
            </w:r>
            <w:r w:rsidRPr="003C2903">
              <w:rPr>
                <w:rFonts w:cs="B Nazanin" w:hint="cs"/>
                <w:b/>
                <w:bCs/>
                <w:sz w:val="24"/>
                <w:rtl/>
              </w:rPr>
              <w:t xml:space="preserve"> </w:t>
            </w:r>
            <w:r w:rsidRPr="003C2903">
              <w:rPr>
                <w:rFonts w:cs="B Nazanin"/>
                <w:b/>
                <w:bCs/>
                <w:sz w:val="24"/>
                <w:rtl/>
              </w:rPr>
              <w:t xml:space="preserve">: </w:t>
            </w:r>
          </w:p>
        </w:tc>
        <w:tc>
          <w:tcPr>
            <w:tcW w:w="7372" w:type="dxa"/>
          </w:tcPr>
          <w:p w:rsidR="00C91991" w:rsidRPr="006820B1" w:rsidRDefault="0038525C" w:rsidP="009A0429">
            <w:pPr>
              <w:tabs>
                <w:tab w:val="right" w:pos="4605"/>
              </w:tabs>
              <w:rPr>
                <w:rFonts w:cs="B Nazanin"/>
                <w:b/>
                <w:bCs/>
                <w:sz w:val="19"/>
                <w:szCs w:val="27"/>
                <w:rtl/>
              </w:rPr>
            </w:pPr>
            <w:r>
              <w:rPr>
                <w:rFonts w:cs="B Nazanin" w:hint="cs"/>
                <w:sz w:val="28"/>
                <w:szCs w:val="28"/>
                <w:rtl/>
              </w:rPr>
              <w:t>محمد اکبری، حسن کرمی، مریم شیروانی شیری</w:t>
            </w:r>
          </w:p>
        </w:tc>
      </w:tr>
      <w:tr w:rsidR="00C91991" w:rsidRPr="006820B1" w:rsidTr="005D6EB4">
        <w:trPr>
          <w:trHeight w:val="392"/>
        </w:trPr>
        <w:tc>
          <w:tcPr>
            <w:tcW w:w="2693" w:type="dxa"/>
          </w:tcPr>
          <w:p w:rsidR="00C91991" w:rsidRPr="003C2903" w:rsidRDefault="00C91991" w:rsidP="009A0429">
            <w:pPr>
              <w:tabs>
                <w:tab w:val="right" w:pos="4605"/>
              </w:tabs>
              <w:rPr>
                <w:rFonts w:cs="B Nazanin"/>
                <w:b/>
                <w:bCs/>
                <w:sz w:val="24"/>
                <w:rtl/>
              </w:rPr>
            </w:pPr>
            <w:r w:rsidRPr="003C2903">
              <w:rPr>
                <w:rFonts w:cs="B Nazanin" w:hint="cs"/>
                <w:b/>
                <w:bCs/>
                <w:sz w:val="24"/>
                <w:rtl/>
              </w:rPr>
              <w:t xml:space="preserve">مبلغ </w:t>
            </w:r>
            <w:r w:rsidRPr="003C2903">
              <w:rPr>
                <w:rFonts w:cs="B Nazanin"/>
                <w:b/>
                <w:bCs/>
                <w:sz w:val="24"/>
                <w:rtl/>
              </w:rPr>
              <w:t xml:space="preserve"> اعتبار </w:t>
            </w:r>
            <w:r w:rsidRPr="003C2903">
              <w:rPr>
                <w:rFonts w:cs="B Nazanin" w:hint="cs"/>
                <w:b/>
                <w:bCs/>
                <w:sz w:val="24"/>
                <w:rtl/>
              </w:rPr>
              <w:t>دانشگاه</w:t>
            </w:r>
            <w:r w:rsidRPr="003C2903">
              <w:rPr>
                <w:rFonts w:cs="B Nazanin"/>
                <w:b/>
                <w:bCs/>
                <w:sz w:val="24"/>
                <w:rtl/>
              </w:rPr>
              <w:t>:</w:t>
            </w:r>
          </w:p>
        </w:tc>
        <w:tc>
          <w:tcPr>
            <w:tcW w:w="7372" w:type="dxa"/>
          </w:tcPr>
          <w:p w:rsidR="00C91991" w:rsidRPr="006820B1" w:rsidRDefault="0038525C" w:rsidP="00B649DA">
            <w:pPr>
              <w:rPr>
                <w:rFonts w:cs="B Nazanin"/>
                <w:b/>
                <w:bCs/>
                <w:sz w:val="19"/>
                <w:szCs w:val="27"/>
                <w:rtl/>
              </w:rPr>
            </w:pPr>
            <w:r>
              <w:rPr>
                <w:rFonts w:cs="B Nazanin" w:hint="cs"/>
                <w:b/>
                <w:bCs/>
                <w:sz w:val="19"/>
                <w:szCs w:val="27"/>
                <w:rtl/>
              </w:rPr>
              <w:t>000/000/100</w:t>
            </w:r>
          </w:p>
        </w:tc>
      </w:tr>
      <w:tr w:rsidR="00D20C94" w:rsidRPr="006820B1" w:rsidTr="005D6EB4">
        <w:trPr>
          <w:trHeight w:val="451"/>
        </w:trPr>
        <w:tc>
          <w:tcPr>
            <w:tcW w:w="2693" w:type="dxa"/>
          </w:tcPr>
          <w:p w:rsidR="00D20C94" w:rsidRPr="003C2903" w:rsidRDefault="00D20C94" w:rsidP="009A0429">
            <w:pPr>
              <w:tabs>
                <w:tab w:val="right" w:pos="4605"/>
              </w:tabs>
              <w:rPr>
                <w:rFonts w:cs="B Nazanin"/>
                <w:b/>
                <w:bCs/>
                <w:sz w:val="24"/>
                <w:rtl/>
              </w:rPr>
            </w:pPr>
            <w:r w:rsidRPr="003C2903">
              <w:rPr>
                <w:rFonts w:cs="B Nazanin" w:hint="cs"/>
                <w:b/>
                <w:bCs/>
                <w:sz w:val="24"/>
                <w:rtl/>
              </w:rPr>
              <w:t xml:space="preserve">مبلغ اعتبار </w:t>
            </w:r>
            <w:r w:rsidRPr="003C2903">
              <w:rPr>
                <w:rFonts w:cs="B Nazanin"/>
                <w:b/>
                <w:bCs/>
                <w:sz w:val="24"/>
                <w:rtl/>
              </w:rPr>
              <w:t>سازمان همكار</w:t>
            </w:r>
            <w:r w:rsidRPr="003C2903">
              <w:rPr>
                <w:rFonts w:cs="B Nazanin" w:hint="cs"/>
                <w:b/>
                <w:bCs/>
                <w:sz w:val="24"/>
                <w:rtl/>
              </w:rPr>
              <w:t xml:space="preserve"> </w:t>
            </w:r>
            <w:r w:rsidRPr="003C2903">
              <w:rPr>
                <w:rFonts w:cs="B Nazanin"/>
                <w:b/>
                <w:bCs/>
                <w:sz w:val="24"/>
                <w:rtl/>
              </w:rPr>
              <w:t>:</w:t>
            </w:r>
          </w:p>
        </w:tc>
        <w:tc>
          <w:tcPr>
            <w:tcW w:w="7372" w:type="dxa"/>
          </w:tcPr>
          <w:p w:rsidR="00D20C94" w:rsidRDefault="0038525C" w:rsidP="00B649DA">
            <w:pPr>
              <w:rPr>
                <w:rFonts w:cs="B Nazanin"/>
                <w:b/>
                <w:bCs/>
                <w:sz w:val="19"/>
                <w:szCs w:val="27"/>
                <w:rtl/>
              </w:rPr>
            </w:pPr>
            <w:r>
              <w:rPr>
                <w:rFonts w:cs="B Nazanin" w:hint="cs"/>
                <w:b/>
                <w:bCs/>
                <w:sz w:val="19"/>
                <w:szCs w:val="27"/>
                <w:rtl/>
              </w:rPr>
              <w:t>0</w:t>
            </w:r>
          </w:p>
        </w:tc>
      </w:tr>
      <w:tr w:rsidR="0038525C" w:rsidRPr="006820B1" w:rsidTr="005D6EB4">
        <w:tc>
          <w:tcPr>
            <w:tcW w:w="2693" w:type="dxa"/>
          </w:tcPr>
          <w:p w:rsidR="0038525C" w:rsidRPr="003C2903" w:rsidRDefault="0038525C" w:rsidP="0038525C">
            <w:pPr>
              <w:rPr>
                <w:rFonts w:cs="B Nazanin"/>
                <w:b/>
                <w:bCs/>
                <w:sz w:val="24"/>
                <w:rtl/>
              </w:rPr>
            </w:pPr>
            <w:r w:rsidRPr="003C2903">
              <w:rPr>
                <w:rFonts w:cs="B Nazanin"/>
                <w:b/>
                <w:bCs/>
                <w:sz w:val="24"/>
                <w:rtl/>
              </w:rPr>
              <w:t xml:space="preserve">ميزان كل اعتبار </w:t>
            </w:r>
          </w:p>
        </w:tc>
        <w:tc>
          <w:tcPr>
            <w:tcW w:w="7372" w:type="dxa"/>
          </w:tcPr>
          <w:p w:rsidR="0038525C" w:rsidRPr="006820B1" w:rsidRDefault="0038525C" w:rsidP="00B649DA">
            <w:pPr>
              <w:rPr>
                <w:rFonts w:cs="B Nazanin"/>
                <w:b/>
                <w:bCs/>
                <w:sz w:val="19"/>
                <w:szCs w:val="27"/>
                <w:rtl/>
              </w:rPr>
            </w:pPr>
            <w:r>
              <w:rPr>
                <w:rFonts w:cs="B Nazanin" w:hint="cs"/>
                <w:b/>
                <w:bCs/>
                <w:sz w:val="19"/>
                <w:szCs w:val="27"/>
                <w:rtl/>
              </w:rPr>
              <w:t>000/000/100</w:t>
            </w:r>
          </w:p>
        </w:tc>
      </w:tr>
      <w:tr w:rsidR="0038525C" w:rsidRPr="006820B1" w:rsidTr="005D6EB4">
        <w:tc>
          <w:tcPr>
            <w:tcW w:w="2693" w:type="dxa"/>
          </w:tcPr>
          <w:p w:rsidR="0038525C" w:rsidRPr="003C2903" w:rsidRDefault="0038525C" w:rsidP="0038525C">
            <w:pPr>
              <w:rPr>
                <w:rFonts w:cs="B Nazanin"/>
                <w:b/>
                <w:bCs/>
                <w:sz w:val="24"/>
                <w:rtl/>
              </w:rPr>
            </w:pPr>
            <w:r w:rsidRPr="003C2903">
              <w:rPr>
                <w:rFonts w:cs="B Nazanin"/>
                <w:b/>
                <w:bCs/>
                <w:sz w:val="24"/>
                <w:rtl/>
              </w:rPr>
              <w:t>تاريخ شروع طرح:</w:t>
            </w:r>
          </w:p>
        </w:tc>
        <w:tc>
          <w:tcPr>
            <w:tcW w:w="7372" w:type="dxa"/>
          </w:tcPr>
          <w:p w:rsidR="0038525C" w:rsidRPr="006820B1" w:rsidRDefault="0038525C" w:rsidP="0038525C">
            <w:pPr>
              <w:rPr>
                <w:rFonts w:cs="B Nazanin"/>
                <w:b/>
                <w:bCs/>
                <w:sz w:val="19"/>
                <w:szCs w:val="27"/>
                <w:rtl/>
              </w:rPr>
            </w:pPr>
            <w:r w:rsidRPr="00B649DA">
              <w:rPr>
                <w:rFonts w:cs="B Nazanin"/>
                <w:b/>
                <w:bCs/>
                <w:sz w:val="19"/>
                <w:szCs w:val="27"/>
                <w:rtl/>
              </w:rPr>
              <w:t>1404/09/04</w:t>
            </w:r>
          </w:p>
        </w:tc>
      </w:tr>
      <w:tr w:rsidR="0038525C" w:rsidRPr="006820B1" w:rsidTr="005D6EB4">
        <w:tc>
          <w:tcPr>
            <w:tcW w:w="2693" w:type="dxa"/>
          </w:tcPr>
          <w:p w:rsidR="0038525C" w:rsidRPr="003C2903" w:rsidRDefault="0038525C" w:rsidP="0038525C">
            <w:pPr>
              <w:rPr>
                <w:rFonts w:cs="B Nazanin"/>
                <w:b/>
                <w:bCs/>
                <w:sz w:val="24"/>
                <w:rtl/>
              </w:rPr>
            </w:pPr>
            <w:r w:rsidRPr="003C2903">
              <w:rPr>
                <w:rFonts w:cs="B Nazanin" w:hint="cs"/>
                <w:b/>
                <w:bCs/>
                <w:sz w:val="24"/>
                <w:rtl/>
              </w:rPr>
              <w:t>تاريخ خاتمه طرح</w:t>
            </w:r>
            <w:r w:rsidRPr="003C2903">
              <w:rPr>
                <w:rFonts w:cs="B Nazanin"/>
                <w:b/>
                <w:bCs/>
                <w:sz w:val="24"/>
                <w:rtl/>
              </w:rPr>
              <w:t>:</w:t>
            </w:r>
          </w:p>
        </w:tc>
        <w:tc>
          <w:tcPr>
            <w:tcW w:w="7372" w:type="dxa"/>
          </w:tcPr>
          <w:p w:rsidR="0038525C" w:rsidRPr="006820B1" w:rsidRDefault="0038525C" w:rsidP="0038525C">
            <w:pPr>
              <w:rPr>
                <w:rFonts w:cs="B Nazanin"/>
                <w:b/>
                <w:bCs/>
                <w:sz w:val="19"/>
                <w:szCs w:val="27"/>
                <w:rtl/>
              </w:rPr>
            </w:pPr>
            <w:r>
              <w:rPr>
                <w:rFonts w:cs="B Nazanin" w:hint="cs"/>
                <w:b/>
                <w:bCs/>
                <w:sz w:val="19"/>
                <w:szCs w:val="27"/>
                <w:rtl/>
              </w:rPr>
              <w:t>1405/04/09</w:t>
            </w:r>
          </w:p>
        </w:tc>
      </w:tr>
      <w:tr w:rsidR="0038525C" w:rsidRPr="006820B1" w:rsidTr="005D6EB4">
        <w:tc>
          <w:tcPr>
            <w:tcW w:w="2693" w:type="dxa"/>
          </w:tcPr>
          <w:p w:rsidR="0038525C" w:rsidRPr="003C2903" w:rsidRDefault="0038525C" w:rsidP="0038525C">
            <w:pPr>
              <w:rPr>
                <w:rFonts w:cs="B Nazanin"/>
                <w:b/>
                <w:bCs/>
                <w:sz w:val="24"/>
                <w:rtl/>
              </w:rPr>
            </w:pPr>
            <w:r w:rsidRPr="003C2903">
              <w:rPr>
                <w:rFonts w:cs="B Nazanin" w:hint="cs"/>
                <w:b/>
                <w:bCs/>
                <w:sz w:val="24"/>
                <w:rtl/>
              </w:rPr>
              <w:t>مقاله منتج از طرح</w:t>
            </w:r>
            <w:r>
              <w:rPr>
                <w:rFonts w:cs="B Nazanin" w:hint="cs"/>
                <w:b/>
                <w:bCs/>
                <w:sz w:val="24"/>
                <w:rtl/>
              </w:rPr>
              <w:t>:</w:t>
            </w:r>
          </w:p>
        </w:tc>
        <w:tc>
          <w:tcPr>
            <w:tcW w:w="7372" w:type="dxa"/>
          </w:tcPr>
          <w:p w:rsidR="0038525C" w:rsidRPr="0038525C" w:rsidRDefault="0038525C" w:rsidP="0038525C">
            <w:pPr>
              <w:pStyle w:val="Heading1"/>
              <w:bidi w:val="0"/>
              <w:rPr>
                <w:rFonts w:cs="B Nazanin"/>
                <w:sz w:val="24"/>
                <w:szCs w:val="24"/>
                <w:rtl/>
              </w:rPr>
            </w:pPr>
            <w:r w:rsidRPr="0038525C">
              <w:rPr>
                <w:rFonts w:cs="B Nazanin"/>
                <w:sz w:val="24"/>
                <w:szCs w:val="24"/>
              </w:rPr>
              <w:t xml:space="preserve">Prevalence and Determinants of Financial Toxicity </w:t>
            </w:r>
            <w:proofErr w:type="gramStart"/>
            <w:r w:rsidRPr="0038525C">
              <w:rPr>
                <w:rFonts w:cs="B Nazanin"/>
                <w:sz w:val="24"/>
                <w:szCs w:val="24"/>
              </w:rPr>
              <w:t>Among</w:t>
            </w:r>
            <w:proofErr w:type="gramEnd"/>
            <w:r w:rsidRPr="0038525C">
              <w:rPr>
                <w:rFonts w:cs="B Nazanin"/>
                <w:sz w:val="24"/>
                <w:szCs w:val="24"/>
              </w:rPr>
              <w:t xml:space="preserve"> Patients with Breast Cancer: A Systematic Review and Meta-Analysis</w:t>
            </w:r>
          </w:p>
        </w:tc>
      </w:tr>
      <w:tr w:rsidR="0038525C" w:rsidRPr="006820B1" w:rsidTr="005D6EB4">
        <w:tc>
          <w:tcPr>
            <w:tcW w:w="2693" w:type="dxa"/>
          </w:tcPr>
          <w:p w:rsidR="0038525C" w:rsidRPr="003C2903" w:rsidRDefault="0038525C" w:rsidP="0038525C">
            <w:pPr>
              <w:rPr>
                <w:rFonts w:cs="B Nazanin"/>
                <w:b/>
                <w:bCs/>
                <w:sz w:val="24"/>
                <w:rtl/>
              </w:rPr>
            </w:pPr>
            <w:r w:rsidRPr="00D7623C">
              <w:rPr>
                <w:rFonts w:cs="B Nazanin"/>
                <w:b/>
                <w:bCs/>
                <w:sz w:val="24"/>
                <w:rtl/>
              </w:rPr>
              <w:t>واژگان کلیدی</w:t>
            </w:r>
            <w:r w:rsidRPr="00D7623C">
              <w:rPr>
                <w:rFonts w:cs="B Nazanin" w:hint="cs"/>
                <w:b/>
                <w:bCs/>
                <w:sz w:val="24"/>
                <w:rtl/>
              </w:rPr>
              <w:t xml:space="preserve"> :</w:t>
            </w:r>
          </w:p>
        </w:tc>
        <w:tc>
          <w:tcPr>
            <w:tcW w:w="7372" w:type="dxa"/>
          </w:tcPr>
          <w:p w:rsidR="0038525C" w:rsidRPr="0038525C" w:rsidRDefault="0038525C" w:rsidP="0038525C">
            <w:pPr>
              <w:rPr>
                <w:rFonts w:cs="B Nazanin"/>
                <w:b/>
                <w:bCs/>
                <w:sz w:val="19"/>
                <w:szCs w:val="27"/>
                <w:rtl/>
              </w:rPr>
            </w:pPr>
            <w:r w:rsidRPr="0038525C">
              <w:rPr>
                <w:rFonts w:cs="B Nazanin"/>
                <w:color w:val="000000"/>
                <w:rtl/>
              </w:rPr>
              <w:t>تباهندگی مالی، سرطان پستان، مرور نظام‌مند، فراتحلیل، عوامل اجتماعی‌ـ‌جمعیتی، عوامل بالینی، هزینه‌های درمان، سواد سلامت، عوامل روان‌شناختی</w:t>
            </w:r>
          </w:p>
        </w:tc>
      </w:tr>
      <w:tr w:rsidR="0038525C" w:rsidRPr="006820B1" w:rsidTr="005D6EB4">
        <w:trPr>
          <w:trHeight w:val="665"/>
        </w:trPr>
        <w:tc>
          <w:tcPr>
            <w:tcW w:w="2693" w:type="dxa"/>
          </w:tcPr>
          <w:p w:rsidR="0038525C" w:rsidRPr="003C2903" w:rsidRDefault="0038525C" w:rsidP="0038525C">
            <w:pPr>
              <w:rPr>
                <w:rFonts w:cs="B Nazanin"/>
                <w:b/>
                <w:bCs/>
                <w:sz w:val="24"/>
                <w:rtl/>
                <w:lang w:bidi="fa-IR"/>
              </w:rPr>
            </w:pPr>
            <w:r w:rsidRPr="003C2903">
              <w:rPr>
                <w:rFonts w:cs="B Nazanin" w:hint="cs"/>
                <w:b/>
                <w:bCs/>
                <w:sz w:val="24"/>
                <w:rtl/>
                <w:lang w:bidi="fa-IR"/>
              </w:rPr>
              <w:t>حوزه تحقیق:</w:t>
            </w:r>
            <w:r>
              <w:rPr>
                <w:rFonts w:cs="B Nazanin"/>
                <w:b/>
                <w:bCs/>
                <w:sz w:val="24"/>
                <w:rtl/>
                <w:lang w:bidi="fa-IR"/>
              </w:rPr>
              <w:br/>
            </w:r>
            <w:r w:rsidR="009A0429">
              <w:rPr>
                <w:rFonts w:cs="B Nazanin" w:hint="cs"/>
                <w:b/>
                <w:bCs/>
                <w:sz w:val="22"/>
                <w:szCs w:val="22"/>
                <w:rtl/>
                <w:lang w:bidi="fa-IR"/>
              </w:rPr>
              <w:t>(</w:t>
            </w:r>
            <w:r w:rsidRPr="004D20B9">
              <w:rPr>
                <w:rFonts w:cs="B Nazanin"/>
                <w:b/>
                <w:bCs/>
                <w:sz w:val="22"/>
                <w:szCs w:val="22"/>
                <w:rtl/>
                <w:lang w:bidi="fa-IR"/>
              </w:rPr>
              <w:t xml:space="preserve">لطفا حوزه تحقیق را </w:t>
            </w:r>
            <w:r w:rsidRPr="004D20B9">
              <w:rPr>
                <w:rFonts w:cs="B Nazanin" w:hint="cs"/>
                <w:b/>
                <w:bCs/>
                <w:sz w:val="22"/>
                <w:szCs w:val="22"/>
                <w:rtl/>
                <w:lang w:bidi="fa-IR"/>
              </w:rPr>
              <w:t>از صفحه آخر</w:t>
            </w:r>
            <w:r w:rsidRPr="004D20B9">
              <w:rPr>
                <w:rFonts w:cs="B Nazanin"/>
                <w:b/>
                <w:bCs/>
                <w:sz w:val="22"/>
                <w:szCs w:val="22"/>
                <w:rtl/>
                <w:lang w:bidi="fa-IR"/>
              </w:rPr>
              <w:t xml:space="preserve"> گزارش نهایی انتخاب نمایید</w:t>
            </w:r>
            <w:r w:rsidRPr="004D20B9">
              <w:rPr>
                <w:rFonts w:cs="B Nazanin" w:hint="cs"/>
                <w:b/>
                <w:bCs/>
                <w:sz w:val="22"/>
                <w:szCs w:val="22"/>
                <w:rtl/>
                <w:lang w:bidi="fa-IR"/>
              </w:rPr>
              <w:t>)</w:t>
            </w:r>
          </w:p>
        </w:tc>
        <w:tc>
          <w:tcPr>
            <w:tcW w:w="7372" w:type="dxa"/>
          </w:tcPr>
          <w:p w:rsidR="0038525C" w:rsidRPr="006820B1" w:rsidRDefault="0038525C" w:rsidP="0038525C">
            <w:pPr>
              <w:rPr>
                <w:rFonts w:cs="B Nazanin"/>
                <w:b/>
                <w:bCs/>
                <w:sz w:val="19"/>
                <w:szCs w:val="27"/>
                <w:rtl/>
              </w:rPr>
            </w:pPr>
            <w:r>
              <w:rPr>
                <w:rFonts w:cs="B Nazanin" w:hint="cs"/>
                <w:b/>
                <w:bCs/>
                <w:sz w:val="19"/>
                <w:szCs w:val="27"/>
                <w:rtl/>
              </w:rPr>
              <w:t>سیاستگذاری سلامت</w:t>
            </w:r>
          </w:p>
        </w:tc>
      </w:tr>
    </w:tbl>
    <w:p w:rsidR="00FF7D09" w:rsidRDefault="00FF7D09" w:rsidP="00C91991">
      <w:pPr>
        <w:rPr>
          <w:rtl/>
        </w:rPr>
      </w:pPr>
    </w:p>
    <w:p w:rsidR="003C2903" w:rsidRDefault="003C2903" w:rsidP="00C91991">
      <w:pPr>
        <w:rPr>
          <w:rtl/>
        </w:rPr>
      </w:pPr>
    </w:p>
    <w:p w:rsidR="008667BD" w:rsidRDefault="008667BD" w:rsidP="00E327EC">
      <w:pPr>
        <w:rPr>
          <w:rFonts w:cs="B Nazanin"/>
          <w:b/>
          <w:bCs/>
          <w:sz w:val="19"/>
          <w:szCs w:val="27"/>
          <w:rtl/>
        </w:rPr>
      </w:pPr>
    </w:p>
    <w:p w:rsidR="00017590" w:rsidRDefault="00017590" w:rsidP="00E327EC">
      <w:pPr>
        <w:rPr>
          <w:rFonts w:cs="B Nazanin"/>
          <w:b/>
          <w:bCs/>
          <w:sz w:val="19"/>
          <w:szCs w:val="27"/>
          <w:rtl/>
        </w:rPr>
      </w:pPr>
    </w:p>
    <w:p w:rsidR="00017590" w:rsidRDefault="00017590" w:rsidP="00E327EC">
      <w:pPr>
        <w:rPr>
          <w:rFonts w:cs="B Nazanin"/>
          <w:b/>
          <w:bCs/>
          <w:sz w:val="19"/>
          <w:szCs w:val="27"/>
          <w:rtl/>
        </w:rPr>
      </w:pPr>
    </w:p>
    <w:tbl>
      <w:tblPr>
        <w:tblStyle w:val="TableGrid"/>
        <w:bidiVisual/>
        <w:tblW w:w="0" w:type="auto"/>
        <w:tblLook w:val="04A0" w:firstRow="1" w:lastRow="0" w:firstColumn="1" w:lastColumn="0" w:noHBand="0" w:noVBand="1"/>
      </w:tblPr>
      <w:tblGrid>
        <w:gridCol w:w="1530"/>
        <w:gridCol w:w="8046"/>
      </w:tblGrid>
      <w:tr w:rsidR="00925FD9" w:rsidTr="009A0429">
        <w:tc>
          <w:tcPr>
            <w:tcW w:w="9576" w:type="dxa"/>
            <w:gridSpan w:val="2"/>
          </w:tcPr>
          <w:p w:rsidR="002005CE" w:rsidRPr="00EE16E8" w:rsidRDefault="00925FD9" w:rsidP="00A22AAA">
            <w:pPr>
              <w:rPr>
                <w:rFonts w:cs="B Titr"/>
                <w:b/>
                <w:bCs/>
                <w:sz w:val="28"/>
                <w:szCs w:val="28"/>
                <w:rtl/>
                <w:lang w:bidi="fa-IR"/>
              </w:rPr>
            </w:pPr>
            <w:r>
              <w:rPr>
                <w:rFonts w:cs="B Nazanin" w:hint="cs"/>
                <w:b/>
                <w:bCs/>
                <w:sz w:val="19"/>
                <w:szCs w:val="27"/>
                <w:rtl/>
                <w:lang w:bidi="fa-IR"/>
              </w:rPr>
              <w:t xml:space="preserve">                                                                             </w:t>
            </w:r>
            <w:r w:rsidRPr="00EE16E8">
              <w:rPr>
                <w:rFonts w:cs="B Titr" w:hint="cs"/>
                <w:b/>
                <w:bCs/>
                <w:sz w:val="19"/>
                <w:szCs w:val="27"/>
                <w:rtl/>
                <w:lang w:bidi="fa-IR"/>
              </w:rPr>
              <w:t xml:space="preserve"> </w:t>
            </w:r>
            <w:r w:rsidRPr="00EE16E8">
              <w:rPr>
                <w:rFonts w:cs="B Titr" w:hint="cs"/>
                <w:b/>
                <w:bCs/>
                <w:sz w:val="28"/>
                <w:szCs w:val="28"/>
                <w:rtl/>
                <w:lang w:bidi="fa-IR"/>
              </w:rPr>
              <w:t>خبرنامه</w:t>
            </w:r>
          </w:p>
          <w:p w:rsidR="00A22AAA" w:rsidRPr="00A22AAA" w:rsidRDefault="00A22AAA" w:rsidP="00A22AAA">
            <w:pPr>
              <w:rPr>
                <w:rFonts w:cs="B Nazanin"/>
                <w:b/>
                <w:bCs/>
                <w:sz w:val="28"/>
                <w:szCs w:val="28"/>
                <w:rtl/>
                <w:lang w:bidi="fa-IR"/>
              </w:rPr>
            </w:pPr>
          </w:p>
        </w:tc>
      </w:tr>
      <w:tr w:rsidR="00925FD9" w:rsidTr="00925FD9">
        <w:tc>
          <w:tcPr>
            <w:tcW w:w="1530" w:type="dxa"/>
          </w:tcPr>
          <w:p w:rsidR="00925FD9" w:rsidRDefault="00925FD9" w:rsidP="00E327EC">
            <w:pPr>
              <w:rPr>
                <w:rFonts w:cs="B Nazanin"/>
                <w:b/>
                <w:bCs/>
                <w:sz w:val="24"/>
                <w:rtl/>
              </w:rPr>
            </w:pPr>
            <w:r w:rsidRPr="008C6C41">
              <w:rPr>
                <w:rFonts w:cs="B Nazanin" w:hint="cs"/>
                <w:b/>
                <w:bCs/>
                <w:sz w:val="24"/>
                <w:rtl/>
              </w:rPr>
              <w:t>عنوان خبر</w:t>
            </w:r>
          </w:p>
          <w:p w:rsidR="00FD73EA" w:rsidRPr="008C6C41" w:rsidRDefault="009A0429" w:rsidP="00FD73EA">
            <w:pPr>
              <w:rPr>
                <w:rFonts w:cs="B Nazanin"/>
                <w:b/>
                <w:bCs/>
                <w:sz w:val="24"/>
                <w:rtl/>
              </w:rPr>
            </w:pPr>
            <w:r>
              <w:rPr>
                <w:rFonts w:cs="B Nazanin" w:hint="cs"/>
                <w:b/>
                <w:bCs/>
                <w:sz w:val="24"/>
                <w:rtl/>
                <w:lang w:bidi="fa-IR"/>
              </w:rPr>
              <w:t>(</w:t>
            </w:r>
            <w:r w:rsidR="00FD73EA">
              <w:rPr>
                <w:rFonts w:cs="B Nazanin" w:hint="cs"/>
                <w:b/>
                <w:bCs/>
                <w:szCs w:val="20"/>
                <w:rtl/>
                <w:lang w:bidi="fa-IR"/>
              </w:rPr>
              <w:t xml:space="preserve">حداکثر  20 </w:t>
            </w:r>
            <w:r w:rsidR="00FD73EA" w:rsidRPr="007F3D86">
              <w:rPr>
                <w:rFonts w:cs="B Nazanin" w:hint="cs"/>
                <w:b/>
                <w:bCs/>
                <w:szCs w:val="20"/>
                <w:rtl/>
                <w:lang w:bidi="fa-IR"/>
              </w:rPr>
              <w:t>کلمه</w:t>
            </w:r>
            <w:r w:rsidR="00FD73EA" w:rsidRPr="007F3D86">
              <w:rPr>
                <w:rFonts w:cs="B Nazanin" w:hint="cs"/>
                <w:b/>
                <w:bCs/>
                <w:sz w:val="24"/>
                <w:rtl/>
                <w:lang w:bidi="fa-IR"/>
              </w:rPr>
              <w:t>)</w:t>
            </w:r>
          </w:p>
        </w:tc>
        <w:tc>
          <w:tcPr>
            <w:tcW w:w="8046" w:type="dxa"/>
          </w:tcPr>
          <w:p w:rsidR="00925FD9" w:rsidRPr="00B649DA" w:rsidRDefault="00925FD9" w:rsidP="00B649DA">
            <w:pPr>
              <w:pStyle w:val="NormalWeb"/>
              <w:bidi/>
              <w:rPr>
                <w:rtl/>
              </w:rPr>
            </w:pPr>
            <w:r>
              <w:rPr>
                <w:rFonts w:cs="B Nazanin" w:hint="cs"/>
                <w:b/>
                <w:bCs/>
                <w:sz w:val="19"/>
                <w:szCs w:val="27"/>
                <w:rtl/>
              </w:rPr>
              <w:t xml:space="preserve"> </w:t>
            </w:r>
            <w:r w:rsidRPr="002005CE">
              <w:rPr>
                <w:rFonts w:cs="B Nazanin" w:hint="cs"/>
                <w:b/>
                <w:bCs/>
                <w:rtl/>
              </w:rPr>
              <w:t xml:space="preserve">مهترین </w:t>
            </w:r>
            <w:r w:rsidR="003C2903">
              <w:rPr>
                <w:rFonts w:cs="B Nazanin" w:hint="cs"/>
                <w:b/>
                <w:bCs/>
                <w:rtl/>
              </w:rPr>
              <w:t xml:space="preserve">یافته طرح در قالب </w:t>
            </w:r>
            <w:r w:rsidR="003C2903" w:rsidRPr="0038525C">
              <w:rPr>
                <w:rFonts w:cs="B Nazanin" w:hint="cs"/>
                <w:b/>
                <w:bCs/>
                <w:rtl/>
              </w:rPr>
              <w:t>یک عبارت خبری</w:t>
            </w:r>
            <w:r w:rsidR="002005CE" w:rsidRPr="0038525C">
              <w:rPr>
                <w:rFonts w:cs="B Nazanin" w:hint="cs"/>
                <w:b/>
                <w:bCs/>
                <w:sz w:val="19"/>
                <w:szCs w:val="27"/>
                <w:rtl/>
              </w:rPr>
              <w:t>:</w:t>
            </w:r>
            <w:r w:rsidR="0038525C" w:rsidRPr="0038525C">
              <w:rPr>
                <w:rFonts w:cs="B Nazanin" w:hint="cs"/>
                <w:b/>
                <w:bCs/>
                <w:sz w:val="19"/>
                <w:szCs w:val="27"/>
                <w:rtl/>
              </w:rPr>
              <w:t xml:space="preserve"> </w:t>
            </w:r>
            <w:r w:rsidR="00B649DA" w:rsidRPr="00B649DA">
              <w:rPr>
                <w:rStyle w:val="Strong"/>
                <w:rFonts w:cs="B Nazanin"/>
                <w:b w:val="0"/>
                <w:bCs w:val="0"/>
                <w:sz w:val="20"/>
                <w:rtl/>
              </w:rPr>
              <w:t>تقریباً نیمی از بیماران سرطان پستان در جهان با تباهندگی مالی مواجه هستند</w:t>
            </w:r>
            <w:r w:rsidR="00B649DA">
              <w:rPr>
                <w:rStyle w:val="Strong"/>
                <w:rFonts w:cs="B Nazanin" w:hint="cs"/>
                <w:b w:val="0"/>
                <w:bCs w:val="0"/>
                <w:sz w:val="20"/>
                <w:rtl/>
              </w:rPr>
              <w:t>.</w:t>
            </w:r>
          </w:p>
        </w:tc>
      </w:tr>
      <w:tr w:rsidR="00925FD9" w:rsidTr="00925FD9">
        <w:tc>
          <w:tcPr>
            <w:tcW w:w="1530" w:type="dxa"/>
          </w:tcPr>
          <w:p w:rsidR="00925FD9" w:rsidRPr="007F3D86" w:rsidRDefault="00925FD9" w:rsidP="007F3D86">
            <w:pPr>
              <w:rPr>
                <w:rFonts w:cs="B Nazanin"/>
                <w:b/>
                <w:bCs/>
                <w:sz w:val="24"/>
                <w:rtl/>
                <w:lang w:bidi="fa-IR"/>
              </w:rPr>
            </w:pPr>
            <w:r w:rsidRPr="007F3D86">
              <w:rPr>
                <w:rFonts w:cs="B Nazanin" w:hint="cs"/>
                <w:b/>
                <w:bCs/>
                <w:sz w:val="24"/>
                <w:rtl/>
              </w:rPr>
              <w:t>متن</w:t>
            </w:r>
            <w:r w:rsidR="007F3D86" w:rsidRPr="007F3D86">
              <w:rPr>
                <w:rFonts w:cs="B Nazanin" w:hint="cs"/>
                <w:b/>
                <w:bCs/>
                <w:sz w:val="24"/>
                <w:rtl/>
              </w:rPr>
              <w:t xml:space="preserve"> </w:t>
            </w:r>
            <w:r w:rsidRPr="007F3D86">
              <w:rPr>
                <w:rFonts w:cs="B Nazanin" w:hint="cs"/>
                <w:b/>
                <w:bCs/>
                <w:sz w:val="24"/>
                <w:rtl/>
              </w:rPr>
              <w:t>خبر</w:t>
            </w:r>
            <w:r w:rsidR="007F3D86">
              <w:rPr>
                <w:rFonts w:cs="B Nazanin" w:hint="cs"/>
                <w:b/>
                <w:bCs/>
                <w:sz w:val="24"/>
                <w:rtl/>
              </w:rPr>
              <w:t xml:space="preserve"> </w:t>
            </w:r>
            <w:r w:rsidR="009A0429">
              <w:rPr>
                <w:rFonts w:cs="B Nazanin" w:hint="cs"/>
                <w:b/>
                <w:bCs/>
                <w:sz w:val="24"/>
                <w:rtl/>
                <w:lang w:bidi="fa-IR"/>
              </w:rPr>
              <w:t>(</w:t>
            </w:r>
            <w:r w:rsidR="0062748F" w:rsidRPr="007F3D86">
              <w:rPr>
                <w:rFonts w:cs="B Nazanin" w:hint="cs"/>
                <w:b/>
                <w:bCs/>
                <w:szCs w:val="20"/>
                <w:rtl/>
                <w:lang w:bidi="fa-IR"/>
              </w:rPr>
              <w:t>حداکثر300 کلمه</w:t>
            </w:r>
            <w:r w:rsidR="0062748F" w:rsidRPr="007F3D86">
              <w:rPr>
                <w:rFonts w:cs="B Nazanin" w:hint="cs"/>
                <w:b/>
                <w:bCs/>
                <w:sz w:val="24"/>
                <w:rtl/>
                <w:lang w:bidi="fa-IR"/>
              </w:rPr>
              <w:t>)</w:t>
            </w:r>
          </w:p>
        </w:tc>
        <w:tc>
          <w:tcPr>
            <w:tcW w:w="8046" w:type="dxa"/>
          </w:tcPr>
          <w:p w:rsidR="0062748F" w:rsidRDefault="00176051" w:rsidP="0062748F">
            <w:pPr>
              <w:rPr>
                <w:rFonts w:cs="B Nazanin"/>
                <w:b/>
                <w:bCs/>
                <w:sz w:val="22"/>
                <w:rtl/>
                <w:lang w:bidi="fa-IR"/>
              </w:rPr>
            </w:pPr>
            <w:r>
              <w:rPr>
                <w:rFonts w:cs="B Nazanin" w:hint="cs"/>
                <w:b/>
                <w:bCs/>
                <w:sz w:val="22"/>
                <w:rtl/>
                <w:lang w:bidi="fa-IR"/>
              </w:rPr>
              <w:t xml:space="preserve">اهمیت موضوع </w:t>
            </w:r>
            <w:r w:rsidR="009A0429">
              <w:rPr>
                <w:rFonts w:cs="B Nazanin" w:hint="cs"/>
                <w:b/>
                <w:bCs/>
                <w:sz w:val="22"/>
                <w:rtl/>
                <w:lang w:bidi="fa-IR"/>
              </w:rPr>
              <w:t>(</w:t>
            </w:r>
            <w:r w:rsidR="0062748F">
              <w:rPr>
                <w:rFonts w:cs="B Nazanin" w:hint="cs"/>
                <w:b/>
                <w:bCs/>
                <w:sz w:val="22"/>
                <w:rtl/>
                <w:lang w:bidi="fa-IR"/>
              </w:rPr>
              <w:t xml:space="preserve"> 50 کلمه):</w:t>
            </w:r>
          </w:p>
          <w:p w:rsidR="00B649DA" w:rsidRPr="00B649DA" w:rsidRDefault="00B649DA" w:rsidP="00B649DA">
            <w:pPr>
              <w:jc w:val="both"/>
              <w:rPr>
                <w:rStyle w:val="Strong"/>
                <w:rFonts w:cs="B Nazanin"/>
                <w:b w:val="0"/>
                <w:bCs w:val="0"/>
              </w:rPr>
            </w:pPr>
            <w:r w:rsidRPr="00B649DA">
              <w:rPr>
                <w:rStyle w:val="Strong"/>
                <w:rFonts w:cs="B Nazanin"/>
                <w:b w:val="0"/>
                <w:bCs w:val="0"/>
                <w:rtl/>
              </w:rPr>
              <w:t>تباهندگی مالی در بیماران مبتلا به سرطان پستان به‌عنوان یک پیامد مهم و شایع، علاوه بر ایجاد فشار اقتصادی، بر پایبندی به درمان، کیفیت زندگی و حتی بقا تأثیرگذار است. شیوع بالای این پدیده و ماهیت چندبعدی عوامل مؤثر بر آن، ضرورت توجه جدی نظام‌های سلامت به این چالش را نشان می‌دهد</w:t>
            </w:r>
            <w:r w:rsidRPr="00B649DA">
              <w:rPr>
                <w:rStyle w:val="Strong"/>
                <w:rFonts w:cs="B Nazanin"/>
                <w:b w:val="0"/>
                <w:bCs w:val="0"/>
              </w:rPr>
              <w:t>.</w:t>
            </w:r>
          </w:p>
          <w:p w:rsidR="0062748F" w:rsidRDefault="00176051" w:rsidP="0062748F">
            <w:pPr>
              <w:rPr>
                <w:rFonts w:cs="B Nazanin"/>
                <w:b/>
                <w:bCs/>
                <w:sz w:val="22"/>
                <w:rtl/>
                <w:lang w:bidi="fa-IR"/>
              </w:rPr>
            </w:pPr>
            <w:r>
              <w:rPr>
                <w:rFonts w:cs="B Nazanin" w:hint="cs"/>
                <w:b/>
                <w:bCs/>
                <w:sz w:val="22"/>
                <w:rtl/>
                <w:lang w:bidi="fa-IR"/>
              </w:rPr>
              <w:t xml:space="preserve">مهمترین یافته ها </w:t>
            </w:r>
            <w:r w:rsidR="009A0429">
              <w:rPr>
                <w:rFonts w:cs="B Nazanin" w:hint="cs"/>
                <w:b/>
                <w:bCs/>
                <w:sz w:val="22"/>
                <w:rtl/>
                <w:lang w:bidi="fa-IR"/>
              </w:rPr>
              <w:t>(</w:t>
            </w:r>
            <w:r>
              <w:rPr>
                <w:rFonts w:cs="B Nazanin" w:hint="cs"/>
                <w:b/>
                <w:bCs/>
                <w:sz w:val="22"/>
                <w:rtl/>
                <w:lang w:bidi="fa-IR"/>
              </w:rPr>
              <w:t xml:space="preserve"> 150 کلمه</w:t>
            </w:r>
            <w:r w:rsidR="0062748F">
              <w:rPr>
                <w:rFonts w:cs="B Nazanin" w:hint="cs"/>
                <w:b/>
                <w:bCs/>
                <w:sz w:val="22"/>
                <w:rtl/>
                <w:lang w:bidi="fa-IR"/>
              </w:rPr>
              <w:t>):</w:t>
            </w:r>
          </w:p>
          <w:p w:rsidR="00B649DA" w:rsidRPr="00B649DA" w:rsidRDefault="00B649DA" w:rsidP="00B649DA">
            <w:pPr>
              <w:jc w:val="both"/>
              <w:rPr>
                <w:rStyle w:val="Strong"/>
                <w:rFonts w:cs="B Nazanin"/>
                <w:b w:val="0"/>
                <w:bCs w:val="0"/>
              </w:rPr>
            </w:pPr>
            <w:r w:rsidRPr="00B649DA">
              <w:rPr>
                <w:rStyle w:val="Strong"/>
                <w:rFonts w:cs="B Nazanin"/>
                <w:b w:val="0"/>
                <w:bCs w:val="0"/>
                <w:rtl/>
              </w:rPr>
              <w:t>یافته‌های این مطالعه نشان داد که تباهندگی مالی در بیماران مبتلا به سرطان پستان یک مسئله شایع و قابل توجه است، به‌طوری‌که شیوع کلی آن در سطح جهانی حدود ۴۸ درصد برآورد شد. این میزان بالا، همراه با ناهمگنی قابل توجه بین مطالعات، بیانگر تأثیر عوامل زمینه‌ای مختلف از جمله تفاوت در نظام‌های سلامت، وضعیت اقتصادی کشورها و ویژگی‌های جمعیتی بیماران است. نتایج نشان داد که سن پایین‌تر، درآمد کم، بیکاری، مراحل پیشرفته بیماری و دریافت شیمی‌درمانی از مهم‌ترین عوامل افزایش‌دهنده تباهندگی مالی هستند. همچنین، عوامل روانی-اجتماعی مانند افسردگی و حمایت اجتماعی پایین، و نیز هزینه‌های مستقیم و غیرمستقیم درمان، نقش مهمی در تشدید این وضعیت دارند. این مطالعه همچنین نشان داد که تباهندگی مالی می‌تواند منجر به کاهش پایبندی به درمان، افت کیفیت زندگی و حتی افزایش خطر مرگ‌ومیر شود، که اهمیت توجه جدی به این پدیده را در نظام‌های سلامت برجسته می‌سازد</w:t>
            </w:r>
            <w:r w:rsidRPr="00B649DA">
              <w:rPr>
                <w:rStyle w:val="Strong"/>
                <w:rFonts w:cs="B Nazanin"/>
                <w:b w:val="0"/>
                <w:bCs w:val="0"/>
              </w:rPr>
              <w:t>.</w:t>
            </w:r>
          </w:p>
          <w:p w:rsidR="0062748F" w:rsidRPr="00B649DA" w:rsidRDefault="0062748F" w:rsidP="0062748F">
            <w:pPr>
              <w:rPr>
                <w:rFonts w:cs="B Nazanin"/>
                <w:b/>
                <w:bCs/>
                <w:sz w:val="22"/>
                <w:rtl/>
                <w:lang w:bidi="fa-IR"/>
              </w:rPr>
            </w:pPr>
          </w:p>
          <w:p w:rsidR="00925FD9" w:rsidRPr="002005CE" w:rsidRDefault="00176051" w:rsidP="0062748F">
            <w:pPr>
              <w:rPr>
                <w:rFonts w:cs="B Nazanin"/>
                <w:b/>
                <w:bCs/>
                <w:sz w:val="22"/>
                <w:rtl/>
              </w:rPr>
            </w:pPr>
            <w:r>
              <w:rPr>
                <w:rFonts w:cs="B Nazanin" w:hint="cs"/>
                <w:b/>
                <w:bCs/>
                <w:sz w:val="22"/>
                <w:rtl/>
                <w:lang w:bidi="fa-IR"/>
              </w:rPr>
              <w:t xml:space="preserve">پیشنهاد برای کاربرد نتایج طرح بر اساس مهمترین یافته طرح  </w:t>
            </w:r>
            <w:r w:rsidR="009A0429">
              <w:rPr>
                <w:rFonts w:cs="B Nazanin" w:hint="cs"/>
                <w:b/>
                <w:bCs/>
                <w:sz w:val="22"/>
                <w:rtl/>
                <w:lang w:bidi="fa-IR"/>
              </w:rPr>
              <w:t>(</w:t>
            </w:r>
            <w:r>
              <w:rPr>
                <w:rFonts w:cs="B Nazanin" w:hint="cs"/>
                <w:b/>
                <w:bCs/>
                <w:sz w:val="22"/>
                <w:rtl/>
                <w:lang w:bidi="fa-IR"/>
              </w:rPr>
              <w:t xml:space="preserve"> 100 کلمه)</w:t>
            </w:r>
            <w:r>
              <w:rPr>
                <w:rFonts w:cs="B Nazanin" w:hint="cs"/>
                <w:b/>
                <w:bCs/>
                <w:sz w:val="22"/>
                <w:rtl/>
              </w:rPr>
              <w:t>:</w:t>
            </w:r>
          </w:p>
          <w:p w:rsidR="00B649DA" w:rsidRPr="00B649DA" w:rsidRDefault="00B649DA" w:rsidP="00B649DA">
            <w:pPr>
              <w:jc w:val="both"/>
              <w:rPr>
                <w:rStyle w:val="Strong"/>
                <w:rFonts w:cs="B Nazanin"/>
                <w:b w:val="0"/>
                <w:bCs w:val="0"/>
              </w:rPr>
            </w:pPr>
            <w:r w:rsidRPr="00B649DA">
              <w:rPr>
                <w:rStyle w:val="Strong"/>
                <w:rFonts w:cs="B Nazanin"/>
                <w:b w:val="0"/>
                <w:bCs w:val="0"/>
                <w:rtl/>
              </w:rPr>
              <w:t xml:space="preserve">با توجه به شیوع بالای تباهندگی مالی </w:t>
            </w:r>
            <w:r w:rsidR="009A0429">
              <w:rPr>
                <w:rStyle w:val="Strong"/>
                <w:rFonts w:cs="B Nazanin"/>
                <w:b w:val="0"/>
                <w:bCs w:val="0"/>
                <w:rtl/>
              </w:rPr>
              <w:t>(</w:t>
            </w:r>
            <w:r w:rsidRPr="00B649DA">
              <w:rPr>
                <w:rStyle w:val="Strong"/>
                <w:rFonts w:cs="B Nazanin"/>
                <w:b w:val="0"/>
                <w:bCs w:val="0"/>
                <w:rtl/>
              </w:rPr>
              <w:t>۴۸</w:t>
            </w:r>
            <w:r w:rsidRPr="00B649DA">
              <w:rPr>
                <w:rStyle w:val="Strong"/>
                <w:rFonts w:ascii="Sakkal Majalla" w:hAnsi="Sakkal Majalla" w:cs="Sakkal Majalla" w:hint="cs"/>
                <w:b w:val="0"/>
                <w:bCs w:val="0"/>
                <w:rtl/>
              </w:rPr>
              <w:t>٪</w:t>
            </w:r>
            <w:r w:rsidRPr="00B649DA">
              <w:rPr>
                <w:rStyle w:val="Strong"/>
                <w:rFonts w:cs="B Nazanin"/>
                <w:b w:val="0"/>
                <w:bCs w:val="0"/>
                <w:rtl/>
              </w:rPr>
              <w:t xml:space="preserve">) در بیماران مبتلا به سرطان پستان و نقش عوامل چندبعدی شامل ویژگی‌های اجتماعی-اقتصادی، بالینی، روانی و نظام سلامت، پیشنهاد می‌شود مداخلات هدفمند در سطوح مختلف طراحی و اجرا گردد. اجرای غربالگری روتین تباهندگی مالی با استفاده از ابزارهای معتبر، شناسایی بیماران در معرض خطر </w:t>
            </w:r>
            <w:r w:rsidR="009A0429">
              <w:rPr>
                <w:rStyle w:val="Strong"/>
                <w:rFonts w:cs="B Nazanin"/>
                <w:b w:val="0"/>
                <w:bCs w:val="0"/>
                <w:rtl/>
              </w:rPr>
              <w:t>(</w:t>
            </w:r>
            <w:r w:rsidRPr="00B649DA">
              <w:rPr>
                <w:rStyle w:val="Strong"/>
                <w:rFonts w:cs="B Nazanin"/>
                <w:b w:val="0"/>
                <w:bCs w:val="0"/>
                <w:rtl/>
              </w:rPr>
              <w:t>به‌ویژه افراد با درآمد پایین، بیکاران و بیماران در مراحل پیشرفته)، و استقرار برنامه‌های راهبری مالی در مراکز درمانی ضروری است. همچنین، اصلاح سیاست‌های بیمه‌ای، کاهش پرداخت از جیب و تقویت حمایت‌های اجتماعی می‌تواند به کاهش این بار و بهبود پایبندی به درمان و کیفیت زندگی بیماران کمک نماید</w:t>
            </w:r>
            <w:r w:rsidRPr="00B649DA">
              <w:rPr>
                <w:rStyle w:val="Strong"/>
                <w:rFonts w:cs="B Nazanin"/>
                <w:b w:val="0"/>
                <w:bCs w:val="0"/>
              </w:rPr>
              <w:t>.</w:t>
            </w:r>
          </w:p>
          <w:p w:rsidR="00925FD9" w:rsidRDefault="00925FD9" w:rsidP="00B649DA">
            <w:pPr>
              <w:rPr>
                <w:rFonts w:cs="B Nazanin"/>
                <w:b/>
                <w:bCs/>
                <w:sz w:val="19"/>
                <w:szCs w:val="27"/>
                <w:rtl/>
              </w:rPr>
            </w:pPr>
          </w:p>
        </w:tc>
      </w:tr>
      <w:tr w:rsidR="00925FD9" w:rsidTr="009A0429">
        <w:tc>
          <w:tcPr>
            <w:tcW w:w="9576" w:type="dxa"/>
            <w:gridSpan w:val="2"/>
          </w:tcPr>
          <w:p w:rsidR="00925FD9" w:rsidRDefault="00925FD9" w:rsidP="00E327EC">
            <w:pPr>
              <w:rPr>
                <w:rFonts w:cs="B Nazanin"/>
                <w:b/>
                <w:bCs/>
                <w:sz w:val="19"/>
                <w:szCs w:val="27"/>
                <w:rtl/>
                <w:lang w:bidi="fa-IR"/>
              </w:rPr>
            </w:pPr>
            <w:r w:rsidRPr="00925FD9">
              <w:rPr>
                <w:rFonts w:cs="B Nazanin" w:hint="cs"/>
                <w:b/>
                <w:bCs/>
                <w:sz w:val="24"/>
                <w:rtl/>
              </w:rPr>
              <w:t>آیا این خبر می تواند از نظر اجتماعی</w:t>
            </w:r>
            <w:r w:rsidRPr="00925FD9">
              <w:rPr>
                <w:rFonts w:cs="B Nazanin" w:hint="cs"/>
                <w:b/>
                <w:bCs/>
                <w:sz w:val="24"/>
                <w:rtl/>
                <w:lang w:bidi="fa-IR"/>
              </w:rPr>
              <w:t>، اقتصادی، سیاسی و یا قوانین سازمان غذا و دارو، تبعاتی داشته باشد؟</w:t>
            </w:r>
            <w:r>
              <w:rPr>
                <w:rFonts w:cs="B Nazanin" w:hint="cs"/>
                <w:b/>
                <w:bCs/>
                <w:sz w:val="19"/>
                <w:szCs w:val="27"/>
                <w:rtl/>
                <w:lang w:bidi="fa-IR"/>
              </w:rPr>
              <w:t xml:space="preserve"> </w:t>
            </w:r>
          </w:p>
          <w:p w:rsidR="00925FD9" w:rsidRPr="002005CE" w:rsidRDefault="00E66760" w:rsidP="00E327EC">
            <w:pPr>
              <w:rPr>
                <w:rFonts w:cs="B Nazanin"/>
                <w:b/>
                <w:bCs/>
                <w:sz w:val="24"/>
                <w:rtl/>
              </w:rPr>
            </w:pPr>
            <w:r>
              <w:rPr>
                <w:rFonts w:cs="B Nazanin"/>
                <w:b/>
                <w:bCs/>
                <w:noProof/>
                <w:sz w:val="24"/>
                <w:rtl/>
              </w:rPr>
              <mc:AlternateContent>
                <mc:Choice Requires="wps">
                  <w:drawing>
                    <wp:anchor distT="0" distB="0" distL="114300" distR="114300" simplePos="0" relativeHeight="251659264" behindDoc="0" locked="0" layoutInCell="1" allowOverlap="1" wp14:anchorId="23DE928F" wp14:editId="780D31AB">
                      <wp:simplePos x="0" y="0"/>
                      <wp:positionH relativeFrom="column">
                        <wp:posOffset>1536065</wp:posOffset>
                      </wp:positionH>
                      <wp:positionV relativeFrom="paragraph">
                        <wp:posOffset>97155</wp:posOffset>
                      </wp:positionV>
                      <wp:extent cx="142875" cy="118745"/>
                      <wp:effectExtent l="0" t="0" r="28575" b="14605"/>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18745"/>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99BE53E" id="Rectangle 3" o:spid="_x0000_s1026" style="position:absolute;margin-left:120.95pt;margin-top:7.65pt;width:11.25pt;height:9.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" fillcolor="window" strokecolor="#41719c" strokeweight="1pt">
                      <v:path arrowok="t"/>
                    </v:rect>
                  </w:pict>
                </mc:Fallback>
              </mc:AlternateContent>
            </w:r>
            <w:r>
              <w:rPr>
                <w:rFonts w:cs="B Nazanin"/>
                <w:b/>
                <w:bCs/>
                <w:noProof/>
                <w:sz w:val="24"/>
                <w:rtl/>
              </w:rPr>
              <mc:AlternateContent>
                <mc:Choice Requires="wps">
                  <w:drawing>
                    <wp:anchor distT="0" distB="0" distL="114300" distR="114300" simplePos="0" relativeHeight="251658240" behindDoc="0" locked="0" layoutInCell="1" allowOverlap="1" wp14:anchorId="2CA93E62" wp14:editId="4934577D">
                      <wp:simplePos x="0" y="0"/>
                      <wp:positionH relativeFrom="column">
                        <wp:posOffset>3331210</wp:posOffset>
                      </wp:positionH>
                      <wp:positionV relativeFrom="paragraph">
                        <wp:posOffset>95885</wp:posOffset>
                      </wp:positionV>
                      <wp:extent cx="142875" cy="118745"/>
                      <wp:effectExtent l="0" t="0" r="28575" b="14605"/>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18745"/>
                              </a:xfrm>
                              <a:prstGeom prst="rect">
                                <a:avLst/>
                              </a:prstGeom>
                              <a:solidFill>
                                <a:schemeClr val="tx1"/>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980869C" id="Rectangle 2" o:spid="_x0000_s1026" style="position:absolute;margin-left:262.3pt;margin-top:7.55pt;width:11.25pt;height:9.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" fillcolor="black [3213]" strokecolor="black [3213]" strokeweight="1pt">
                      <v:path arrowok="t"/>
                    </v:rect>
                  </w:pict>
                </mc:Fallback>
              </mc:AlternateContent>
            </w:r>
            <w:r>
              <w:rPr>
                <w:rFonts w:cs="B Nazanin"/>
                <w:b/>
                <w:bCs/>
                <w:noProof/>
                <w:sz w:val="24"/>
                <w:rtl/>
              </w:rPr>
              <mc:AlternateContent>
                <mc:Choice Requires="wps">
                  <w:drawing>
                    <wp:anchor distT="0" distB="0" distL="114300" distR="114300" simplePos="0" relativeHeight="251656192" behindDoc="0" locked="0" layoutInCell="1" allowOverlap="1" wp14:anchorId="73CB058C" wp14:editId="18DBE246">
                      <wp:simplePos x="0" y="0"/>
                      <wp:positionH relativeFrom="column">
                        <wp:posOffset>4618355</wp:posOffset>
                      </wp:positionH>
                      <wp:positionV relativeFrom="paragraph">
                        <wp:posOffset>94615</wp:posOffset>
                      </wp:positionV>
                      <wp:extent cx="142875" cy="118745"/>
                      <wp:effectExtent l="0" t="0" r="28575" b="14605"/>
                      <wp:wrapNone/>
                      <wp:docPr id="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1874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D1EE5B0" id="Rectangle 1" o:spid="_x0000_s1026" style="position:absolute;margin-left:363.65pt;margin-top:7.45pt;width:11.25pt;height:9.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" fillcolor="white [3212]" strokecolor="#1f4d78 [1604]" strokeweight="1pt">
                      <v:path arrowok="t"/>
                    </v:rect>
                  </w:pict>
                </mc:Fallback>
              </mc:AlternateContent>
            </w:r>
            <w:r w:rsidR="002005CE" w:rsidRPr="002005CE">
              <w:rPr>
                <w:rFonts w:cs="B Nazanin" w:hint="cs"/>
                <w:b/>
                <w:bCs/>
                <w:sz w:val="24"/>
                <w:rtl/>
                <w:lang w:bidi="fa-IR"/>
              </w:rPr>
              <w:t xml:space="preserve">                              </w:t>
            </w:r>
            <w:r w:rsidR="00925FD9" w:rsidRPr="002005CE">
              <w:rPr>
                <w:rFonts w:cs="B Nazanin" w:hint="cs"/>
                <w:b/>
                <w:bCs/>
                <w:sz w:val="24"/>
                <w:rtl/>
                <w:lang w:bidi="fa-IR"/>
              </w:rPr>
              <w:t xml:space="preserve">بله                               خیر                                         نمی دانم  </w:t>
            </w:r>
            <w:r w:rsidR="00925FD9" w:rsidRPr="002005CE">
              <w:rPr>
                <w:rFonts w:cs="B Nazanin" w:hint="cs"/>
                <w:b/>
                <w:bCs/>
                <w:sz w:val="24"/>
                <w:rtl/>
              </w:rPr>
              <w:t xml:space="preserve"> </w:t>
            </w:r>
          </w:p>
        </w:tc>
      </w:tr>
      <w:tr w:rsidR="002005CE" w:rsidTr="009A0429">
        <w:tc>
          <w:tcPr>
            <w:tcW w:w="9576" w:type="dxa"/>
            <w:gridSpan w:val="2"/>
          </w:tcPr>
          <w:p w:rsidR="002005CE" w:rsidRDefault="003C2903" w:rsidP="0062748F">
            <w:pPr>
              <w:rPr>
                <w:rFonts w:cs="B Nazanin"/>
                <w:b/>
                <w:bCs/>
                <w:sz w:val="24"/>
                <w:rtl/>
              </w:rPr>
            </w:pPr>
            <w:r>
              <w:rPr>
                <w:rFonts w:cs="B Nazanin" w:hint="cs"/>
                <w:b/>
                <w:bCs/>
                <w:sz w:val="24"/>
                <w:rtl/>
              </w:rPr>
              <w:t>گروه های مخاطب</w:t>
            </w:r>
            <w:r w:rsidR="00F3405C">
              <w:rPr>
                <w:rFonts w:cs="B Nazanin" w:hint="cs"/>
                <w:b/>
                <w:bCs/>
                <w:sz w:val="24"/>
                <w:rtl/>
                <w:lang w:bidi="fa-IR"/>
              </w:rPr>
              <w:t xml:space="preserve"> مشخص شوند</w:t>
            </w:r>
            <w:r>
              <w:rPr>
                <w:rFonts w:cs="B Nazanin" w:hint="cs"/>
                <w:b/>
                <w:bCs/>
                <w:sz w:val="24"/>
                <w:rtl/>
              </w:rPr>
              <w:t xml:space="preserve"> </w:t>
            </w:r>
            <w:r w:rsidR="009A0429">
              <w:rPr>
                <w:rFonts w:cs="B Nazanin" w:hint="cs"/>
                <w:b/>
                <w:bCs/>
                <w:sz w:val="24"/>
                <w:rtl/>
              </w:rPr>
              <w:t>(</w:t>
            </w:r>
            <w:r>
              <w:rPr>
                <w:rFonts w:cs="B Nazanin" w:hint="cs"/>
                <w:b/>
                <w:bCs/>
                <w:sz w:val="24"/>
                <w:rtl/>
              </w:rPr>
              <w:t xml:space="preserve"> مانند: مردم، رسانه، متخصصان و پژوهشگران، سیاست گذاران </w:t>
            </w:r>
            <w:r w:rsidR="0062748F">
              <w:rPr>
                <w:rFonts w:cs="B Nazanin" w:hint="cs"/>
                <w:b/>
                <w:bCs/>
                <w:sz w:val="24"/>
                <w:rtl/>
              </w:rPr>
              <w:t>،</w:t>
            </w:r>
            <w:r>
              <w:rPr>
                <w:rFonts w:cs="B Nazanin" w:hint="cs"/>
                <w:b/>
                <w:bCs/>
                <w:sz w:val="24"/>
                <w:rtl/>
              </w:rPr>
              <w:t xml:space="preserve"> </w:t>
            </w:r>
            <w:r w:rsidR="0062748F">
              <w:rPr>
                <w:rFonts w:cs="B Nazanin" w:hint="cs"/>
                <w:b/>
                <w:bCs/>
                <w:sz w:val="24"/>
                <w:rtl/>
              </w:rPr>
              <w:t>صنعت و...</w:t>
            </w:r>
            <w:r>
              <w:rPr>
                <w:rFonts w:cs="B Nazanin" w:hint="cs"/>
                <w:b/>
                <w:bCs/>
                <w:sz w:val="24"/>
                <w:rtl/>
              </w:rPr>
              <w:t xml:space="preserve"> )</w:t>
            </w:r>
          </w:p>
          <w:p w:rsidR="00EE16E8" w:rsidRDefault="00EE16E8" w:rsidP="00D7623C">
            <w:pPr>
              <w:rPr>
                <w:rFonts w:cs="B Nazanin"/>
                <w:b/>
                <w:bCs/>
                <w:sz w:val="24"/>
                <w:rtl/>
              </w:rPr>
            </w:pPr>
            <w:r>
              <w:rPr>
                <w:rFonts w:cs="B Nazanin"/>
                <w:b/>
                <w:bCs/>
                <w:noProof/>
                <w:sz w:val="24"/>
                <w:rtl/>
              </w:rPr>
              <mc:AlternateContent>
                <mc:Choice Requires="wps">
                  <w:drawing>
                    <wp:anchor distT="0" distB="0" distL="114300" distR="114300" simplePos="0" relativeHeight="251654144" behindDoc="0" locked="0" layoutInCell="1" allowOverlap="1" wp14:anchorId="4EA0C4CB" wp14:editId="0A3AB7D9">
                      <wp:simplePos x="0" y="0"/>
                      <wp:positionH relativeFrom="column">
                        <wp:posOffset>5496560</wp:posOffset>
                      </wp:positionH>
                      <wp:positionV relativeFrom="paragraph">
                        <wp:posOffset>79375</wp:posOffset>
                      </wp:positionV>
                      <wp:extent cx="142875" cy="118745"/>
                      <wp:effectExtent l="0" t="0" r="28575" b="1460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1874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3C872A1" id="Rectangle 1" o:spid="_x0000_s1026" style="position:absolute;margin-left:432.8pt;margin-top:6.25pt;width:11.25pt;height:9.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" fillcolor="black [3213]" strokecolor="#1f4d78 [1604]" strokeweight="1pt">
                      <v:path arrowok="t"/>
                    </v:rect>
                  </w:pict>
                </mc:Fallback>
              </mc:AlternateContent>
            </w:r>
            <w:r w:rsidR="00EB48E6">
              <w:rPr>
                <w:rFonts w:cs="B Nazanin"/>
                <w:b/>
                <w:bCs/>
                <w:noProof/>
                <w:sz w:val="24"/>
                <w:rtl/>
              </w:rPr>
              <mc:AlternateContent>
                <mc:Choice Requires="wps">
                  <w:drawing>
                    <wp:anchor distT="0" distB="0" distL="114300" distR="114300" simplePos="0" relativeHeight="251660288" behindDoc="0" locked="0" layoutInCell="1" allowOverlap="1" wp14:anchorId="08AA802F" wp14:editId="2D377677">
                      <wp:simplePos x="0" y="0"/>
                      <wp:positionH relativeFrom="column">
                        <wp:posOffset>975995</wp:posOffset>
                      </wp:positionH>
                      <wp:positionV relativeFrom="paragraph">
                        <wp:posOffset>77470</wp:posOffset>
                      </wp:positionV>
                      <wp:extent cx="142875" cy="118745"/>
                      <wp:effectExtent l="0" t="0" r="28575" b="14605"/>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1874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B8D71B6" id="Rectangle 1" o:spid="_x0000_s1026" style="position:absolute;margin-left:76.85pt;margin-top:6.1pt;width:11.25pt;height:9.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" fillcolor="black [3213]" strokecolor="#1f4d78 [1604]" strokeweight="1pt">
                      <v:path arrowok="t"/>
                    </v:rect>
                  </w:pict>
                </mc:Fallback>
              </mc:AlternateContent>
            </w:r>
            <w:r w:rsidR="00EB48E6">
              <w:rPr>
                <w:rFonts w:cs="B Nazanin"/>
                <w:b/>
                <w:bCs/>
                <w:noProof/>
                <w:sz w:val="24"/>
                <w:rtl/>
              </w:rPr>
              <mc:AlternateContent>
                <mc:Choice Requires="wps">
                  <w:drawing>
                    <wp:anchor distT="0" distB="0" distL="114300" distR="114300" simplePos="0" relativeHeight="251657216" behindDoc="0" locked="0" layoutInCell="1" allowOverlap="1" wp14:anchorId="100435C9" wp14:editId="1922055C">
                      <wp:simplePos x="0" y="0"/>
                      <wp:positionH relativeFrom="column">
                        <wp:posOffset>2858135</wp:posOffset>
                      </wp:positionH>
                      <wp:positionV relativeFrom="paragraph">
                        <wp:posOffset>77470</wp:posOffset>
                      </wp:positionV>
                      <wp:extent cx="142875" cy="118745"/>
                      <wp:effectExtent l="0" t="0" r="28575" b="14605"/>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1874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8D57BB6" id="Rectangle 1" o:spid="_x0000_s1026" style="position:absolute;margin-left:225.05pt;margin-top:6.1pt;width:11.25pt;height:9.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" fillcolor="black [3213]" strokecolor="#1f4d78 [1604]" strokeweight="1pt">
                      <v:path arrowok="t"/>
                    </v:rect>
                  </w:pict>
                </mc:Fallback>
              </mc:AlternateContent>
            </w:r>
            <w:r w:rsidR="00EB48E6">
              <w:rPr>
                <w:rFonts w:cs="B Nazanin"/>
                <w:b/>
                <w:bCs/>
                <w:noProof/>
                <w:sz w:val="24"/>
                <w:rtl/>
              </w:rPr>
              <mc:AlternateContent>
                <mc:Choice Requires="wps">
                  <w:drawing>
                    <wp:anchor distT="0" distB="0" distL="114300" distR="114300" simplePos="0" relativeHeight="251655168" behindDoc="0" locked="0" layoutInCell="1" allowOverlap="1" wp14:anchorId="0C902807" wp14:editId="09ABA693">
                      <wp:simplePos x="0" y="0"/>
                      <wp:positionH relativeFrom="column">
                        <wp:posOffset>4523105</wp:posOffset>
                      </wp:positionH>
                      <wp:positionV relativeFrom="paragraph">
                        <wp:posOffset>78105</wp:posOffset>
                      </wp:positionV>
                      <wp:extent cx="142875" cy="118745"/>
                      <wp:effectExtent l="0" t="0" r="28575" b="14605"/>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1874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DB882C8" id="Rectangle 1" o:spid="_x0000_s1026" style="position:absolute;margin-left:356.15pt;margin-top:6.15pt;width:11.25pt;height:9.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" fillcolor="black [3213]" strokecolor="#1f4d78 [1604]" strokeweight="1pt">
                      <v:path arrowok="t"/>
                    </v:rect>
                  </w:pict>
                </mc:Fallback>
              </mc:AlternateContent>
            </w:r>
            <w:r w:rsidR="00D7623C">
              <w:rPr>
                <w:rFonts w:cs="B Nazanin" w:hint="cs"/>
                <w:b/>
                <w:bCs/>
                <w:sz w:val="24"/>
                <w:rtl/>
              </w:rPr>
              <w:t xml:space="preserve">مردم              رسانه ها            متخصصان و پژوهشگران                 سیاست گزاران پژوهشی                 </w:t>
            </w:r>
          </w:p>
          <w:p w:rsidR="003C2903" w:rsidRPr="00925FD9" w:rsidRDefault="00EE16E8" w:rsidP="00D7623C">
            <w:pPr>
              <w:rPr>
                <w:rFonts w:cs="B Nazanin"/>
                <w:b/>
                <w:bCs/>
                <w:sz w:val="24"/>
                <w:rtl/>
              </w:rPr>
            </w:pPr>
            <w:r>
              <w:rPr>
                <w:rFonts w:cs="B Nazanin"/>
                <w:b/>
                <w:bCs/>
                <w:noProof/>
                <w:sz w:val="24"/>
                <w:rtl/>
              </w:rPr>
              <mc:AlternateContent>
                <mc:Choice Requires="wps">
                  <w:drawing>
                    <wp:anchor distT="0" distB="0" distL="114300" distR="114300" simplePos="0" relativeHeight="251661312" behindDoc="0" locked="0" layoutInCell="1" allowOverlap="1" wp14:anchorId="115C5D60" wp14:editId="43C88B1F">
                      <wp:simplePos x="0" y="0"/>
                      <wp:positionH relativeFrom="column">
                        <wp:posOffset>4618355</wp:posOffset>
                      </wp:positionH>
                      <wp:positionV relativeFrom="paragraph">
                        <wp:posOffset>54610</wp:posOffset>
                      </wp:positionV>
                      <wp:extent cx="142875" cy="118745"/>
                      <wp:effectExtent l="0" t="0" r="28575" b="14605"/>
                      <wp:wrapNone/>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18745"/>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0546EDF" id="Rectangle 1" o:spid="_x0000_s1026" style="position:absolute;margin-left:363.65pt;margin-top:4.3pt;width:11.25pt;height:9.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" fillcolor="black [3213]" strokecolor="#1f4d78 [1604]" strokeweight="1pt">
                      <v:path arrowok="t"/>
                    </v:rect>
                  </w:pict>
                </mc:Fallback>
              </mc:AlternateContent>
            </w:r>
            <w:r w:rsidR="00D7623C">
              <w:rPr>
                <w:rFonts w:cs="B Nazanin" w:hint="cs"/>
                <w:b/>
                <w:bCs/>
                <w:sz w:val="24"/>
                <w:rtl/>
              </w:rPr>
              <w:t xml:space="preserve"> سیاستگزار</w:t>
            </w:r>
            <w:r>
              <w:rPr>
                <w:rFonts w:cs="B Nazanin" w:hint="cs"/>
                <w:b/>
                <w:bCs/>
                <w:sz w:val="24"/>
                <w:rtl/>
              </w:rPr>
              <w:t>ا</w:t>
            </w:r>
            <w:r w:rsidR="00D7623C">
              <w:rPr>
                <w:rFonts w:cs="B Nazanin" w:hint="cs"/>
                <w:b/>
                <w:bCs/>
                <w:sz w:val="24"/>
                <w:rtl/>
              </w:rPr>
              <w:t>ن درمانی</w:t>
            </w:r>
          </w:p>
        </w:tc>
      </w:tr>
    </w:tbl>
    <w:p w:rsidR="00925FD9" w:rsidRPr="002F2B62" w:rsidRDefault="003C4C4F" w:rsidP="002F2B62">
      <w:pPr>
        <w:jc w:val="both"/>
        <w:rPr>
          <w:rFonts w:cs="B Nazanin"/>
          <w:sz w:val="22"/>
          <w:szCs w:val="22"/>
          <w:rtl/>
        </w:rPr>
      </w:pPr>
      <w:r>
        <w:rPr>
          <w:rFonts w:cs="B Nazanin" w:hint="cs"/>
          <w:b/>
          <w:bCs/>
          <w:sz w:val="19"/>
          <w:szCs w:val="27"/>
          <w:rtl/>
        </w:rPr>
        <w:lastRenderedPageBreak/>
        <w:t xml:space="preserve">** </w:t>
      </w:r>
      <w:r w:rsidR="00780493">
        <w:rPr>
          <w:rFonts w:cs="B Nazanin" w:hint="cs"/>
          <w:b/>
          <w:bCs/>
          <w:sz w:val="19"/>
          <w:szCs w:val="27"/>
          <w:rtl/>
        </w:rPr>
        <w:t>نکاتی جهت نگارش خبرنامه</w:t>
      </w:r>
      <w:r w:rsidR="00780493" w:rsidRPr="00780493">
        <w:rPr>
          <w:rFonts w:ascii="ti" w:hAnsi="ti" w:cs="B Lotus" w:hint="cs"/>
          <w:b/>
          <w:bCs/>
          <w:rtl/>
        </w:rPr>
        <w:t xml:space="preserve"> </w:t>
      </w:r>
      <w:r w:rsidR="00780493">
        <w:rPr>
          <w:rFonts w:ascii="ti" w:hAnsi="ti" w:cs="B Lotus" w:hint="cs"/>
          <w:b/>
          <w:bCs/>
          <w:rtl/>
        </w:rPr>
        <w:t>:</w:t>
      </w:r>
      <w:r w:rsidR="00780493" w:rsidRPr="0016214B">
        <w:rPr>
          <w:rFonts w:ascii="ti" w:hAnsi="ti" w:cs="B Nazanin" w:hint="cs"/>
          <w:b/>
          <w:bCs/>
          <w:sz w:val="18"/>
          <w:szCs w:val="22"/>
          <w:rtl/>
        </w:rPr>
        <w:t xml:space="preserve"> </w:t>
      </w:r>
      <w:r w:rsidR="00780493" w:rsidRPr="002F2B62">
        <w:rPr>
          <w:rFonts w:ascii="ti" w:hAnsi="ti" w:cs="B Nazanin" w:hint="cs"/>
          <w:sz w:val="22"/>
          <w:szCs w:val="22"/>
          <w:rtl/>
        </w:rPr>
        <w:t xml:space="preserve">مسئولیت محتوای پیام به عهده مجری طرح می‌باشد. </w:t>
      </w:r>
      <w:r w:rsidR="002F2B62" w:rsidRPr="002F2B62">
        <w:rPr>
          <w:rFonts w:cs="B Nazanin"/>
          <w:sz w:val="22"/>
          <w:szCs w:val="22"/>
          <w:rtl/>
        </w:rPr>
        <w:t>در قسمت عنوان خبر الزم است نتیجه طرح تحقیقاتی به صورت یک جمله خبری و تا حد ممکن کوتاه درج گردد</w:t>
      </w:r>
      <w:r w:rsidR="002F2B62" w:rsidRPr="002F2B62">
        <w:rPr>
          <w:rFonts w:cs="B Nazanin"/>
          <w:sz w:val="22"/>
          <w:szCs w:val="22"/>
        </w:rPr>
        <w:t>.</w:t>
      </w:r>
      <w:r w:rsidR="0016214B" w:rsidRPr="002F2B62">
        <w:rPr>
          <w:rFonts w:cs="B Nazanin"/>
          <w:sz w:val="22"/>
          <w:szCs w:val="22"/>
          <w:rtl/>
        </w:rPr>
        <w:t>ذکر اعداد و ارقام برای خواننده خسته کننده نباشد و از ذکر</w:t>
      </w:r>
      <w:r w:rsidR="0016214B" w:rsidRPr="002F2B62">
        <w:rPr>
          <w:rFonts w:cs="B Nazanin"/>
          <w:sz w:val="22"/>
          <w:szCs w:val="22"/>
        </w:rPr>
        <w:t xml:space="preserve"> Value-P</w:t>
      </w:r>
      <w:r w:rsidR="0016214B" w:rsidRPr="002F2B62">
        <w:rPr>
          <w:rFonts w:cs="B Nazanin"/>
          <w:sz w:val="22"/>
          <w:szCs w:val="22"/>
          <w:rtl/>
        </w:rPr>
        <w:t>و روش های آماری خودداری گ</w:t>
      </w:r>
      <w:r w:rsidR="0016214B" w:rsidRPr="002F2B62">
        <w:rPr>
          <w:rFonts w:cs="B Nazanin" w:hint="cs"/>
          <w:sz w:val="22"/>
          <w:szCs w:val="22"/>
          <w:rtl/>
        </w:rPr>
        <w:t xml:space="preserve">ردد. </w:t>
      </w:r>
      <w:r w:rsidR="0016214B" w:rsidRPr="002F2B62">
        <w:rPr>
          <w:rFonts w:cs="B Nazanin"/>
          <w:sz w:val="22"/>
          <w:szCs w:val="22"/>
          <w:rtl/>
        </w:rPr>
        <w:t>در صورت وجود ارتباط معنی دار بین دو پارامتر، از درج واژه معنی دار پرهیز کرده و داشتن ارتباط را بیان نمایید</w:t>
      </w:r>
      <w:r w:rsidR="0016214B" w:rsidRPr="002F2B62">
        <w:rPr>
          <w:rFonts w:cs="B Nazanin"/>
          <w:sz w:val="22"/>
          <w:szCs w:val="22"/>
        </w:rPr>
        <w:t>.</w:t>
      </w:r>
      <w:r w:rsidR="0016214B" w:rsidRPr="002F2B62">
        <w:rPr>
          <w:rFonts w:cs="B Nazanin"/>
          <w:sz w:val="22"/>
          <w:szCs w:val="22"/>
          <w:rtl/>
        </w:rPr>
        <w:t xml:space="preserve"> </w:t>
      </w:r>
      <w:r w:rsidR="0016214B" w:rsidRPr="002F2B62">
        <w:rPr>
          <w:rFonts w:cs="B Nazanin" w:hint="cs"/>
          <w:sz w:val="22"/>
          <w:szCs w:val="22"/>
          <w:rtl/>
        </w:rPr>
        <w:t>م</w:t>
      </w:r>
      <w:r w:rsidR="0016214B" w:rsidRPr="002F2B62">
        <w:rPr>
          <w:rFonts w:cs="B Nazanin"/>
          <w:sz w:val="22"/>
          <w:szCs w:val="22"/>
          <w:rtl/>
        </w:rPr>
        <w:t>خاطبین اصلی خبرها در درجه اول رسانه ها و مردم می باشند. بنابراین تا حد ممکن از به کار بردن واژگان و اصط</w:t>
      </w:r>
      <w:r w:rsidR="0016214B" w:rsidRPr="002F2B62">
        <w:rPr>
          <w:rFonts w:cs="B Nazanin" w:hint="cs"/>
          <w:sz w:val="22"/>
          <w:szCs w:val="22"/>
          <w:rtl/>
        </w:rPr>
        <w:t>لاحات</w:t>
      </w:r>
      <w:r w:rsidR="0016214B" w:rsidRPr="002F2B62">
        <w:rPr>
          <w:rFonts w:cs="B Nazanin"/>
          <w:sz w:val="22"/>
          <w:szCs w:val="22"/>
          <w:rtl/>
        </w:rPr>
        <w:t xml:space="preserve"> تخصصی که برای عامه مردم نامفهوم است در عنوان و متن خبر خودداری گردد</w:t>
      </w:r>
    </w:p>
    <w:p w:rsidR="00540810" w:rsidRDefault="00540810" w:rsidP="00E327EC">
      <w:pPr>
        <w:rPr>
          <w:rFonts w:cs="B Nazanin"/>
          <w:b/>
          <w:bCs/>
          <w:sz w:val="19"/>
          <w:szCs w:val="27"/>
          <w:rtl/>
        </w:rPr>
      </w:pPr>
    </w:p>
    <w:tbl>
      <w:tblPr>
        <w:tblStyle w:val="TableGrid"/>
        <w:tblpPr w:leftFromText="180" w:rightFromText="180" w:vertAnchor="page" w:horzAnchor="margin" w:tblpXSpec="center" w:tblpY="2791"/>
        <w:bidiVisual/>
        <w:tblW w:w="10071" w:type="dxa"/>
        <w:tblLook w:val="04A0" w:firstRow="1" w:lastRow="0" w:firstColumn="1" w:lastColumn="0" w:noHBand="0" w:noVBand="1"/>
      </w:tblPr>
      <w:tblGrid>
        <w:gridCol w:w="10071"/>
      </w:tblGrid>
      <w:tr w:rsidR="00017590" w:rsidRPr="004A00B7" w:rsidTr="00064FFC">
        <w:trPr>
          <w:trHeight w:val="530"/>
        </w:trPr>
        <w:tc>
          <w:tcPr>
            <w:tcW w:w="10071" w:type="dxa"/>
          </w:tcPr>
          <w:p w:rsidR="00017590" w:rsidRDefault="00663D5C" w:rsidP="00663D5C">
            <w:pPr>
              <w:rPr>
                <w:rFonts w:cs="B Titr"/>
                <w:rtl/>
                <w:lang w:bidi="fa-IR"/>
              </w:rPr>
            </w:pPr>
            <w:r>
              <w:rPr>
                <w:rFonts w:cs="B Titr" w:hint="cs"/>
                <w:rtl/>
                <w:lang w:bidi="fa-IR"/>
              </w:rPr>
              <w:t>اطلاعات جهت</w:t>
            </w:r>
            <w:r w:rsidRPr="00A44435">
              <w:rPr>
                <w:rFonts w:cs="B Titr" w:hint="cs"/>
                <w:rtl/>
                <w:lang w:bidi="fa-IR"/>
              </w:rPr>
              <w:t xml:space="preserve"> تهیه</w:t>
            </w:r>
            <w:r w:rsidRPr="00406682">
              <w:rPr>
                <w:rFonts w:cs="B Titr" w:hint="cs"/>
                <w:color w:val="FF0000"/>
                <w:rtl/>
                <w:lang w:bidi="fa-IR"/>
              </w:rPr>
              <w:t xml:space="preserve"> پادکست </w:t>
            </w:r>
            <w:r w:rsidRPr="00A44435">
              <w:rPr>
                <w:rFonts w:cs="B Titr" w:hint="cs"/>
                <w:rtl/>
                <w:lang w:bidi="fa-IR"/>
              </w:rPr>
              <w:t>از نت</w:t>
            </w:r>
            <w:r>
              <w:rPr>
                <w:rFonts w:cs="B Titr" w:hint="cs"/>
                <w:rtl/>
                <w:lang w:bidi="fa-IR"/>
              </w:rPr>
              <w:t>ا</w:t>
            </w:r>
            <w:r w:rsidRPr="00A44435">
              <w:rPr>
                <w:rFonts w:cs="B Titr" w:hint="cs"/>
                <w:rtl/>
                <w:lang w:bidi="fa-IR"/>
              </w:rPr>
              <w:t>یج طرح های پایان یافته</w:t>
            </w:r>
            <w:r>
              <w:rPr>
                <w:rFonts w:cs="B Titr" w:hint="cs"/>
                <w:rtl/>
                <w:lang w:bidi="fa-IR"/>
              </w:rPr>
              <w:t>:</w:t>
            </w:r>
          </w:p>
          <w:p w:rsidR="005C07BC" w:rsidRPr="00663D5C" w:rsidRDefault="005C07BC" w:rsidP="00663D5C">
            <w:pPr>
              <w:rPr>
                <w:rFonts w:cs="B Nazanin"/>
                <w:b/>
                <w:bCs/>
                <w:sz w:val="19"/>
                <w:szCs w:val="27"/>
                <w:rtl/>
              </w:rPr>
            </w:pPr>
            <w:r w:rsidRPr="00252579">
              <w:rPr>
                <w:rFonts w:cs="B Titr" w:hint="cs"/>
                <w:b/>
                <w:bCs/>
                <w:sz w:val="16"/>
                <w:szCs w:val="20"/>
                <w:rtl/>
                <w:lang w:bidi="fa-IR"/>
              </w:rPr>
              <w:t xml:space="preserve">در صورت امکان </w:t>
            </w:r>
            <w:r w:rsidR="00252579" w:rsidRPr="00252579">
              <w:rPr>
                <w:rFonts w:cs="B Titr" w:hint="cs"/>
                <w:b/>
                <w:bCs/>
                <w:sz w:val="16"/>
                <w:szCs w:val="20"/>
                <w:rtl/>
                <w:lang w:bidi="fa-IR"/>
              </w:rPr>
              <w:t xml:space="preserve">از روی متن پادکست، روخوانی و ضبط انجام و </w:t>
            </w:r>
            <w:r w:rsidR="00252579">
              <w:rPr>
                <w:rFonts w:cs="B Titr" w:hint="cs"/>
                <w:b/>
                <w:bCs/>
                <w:sz w:val="16"/>
                <w:szCs w:val="20"/>
                <w:rtl/>
                <w:lang w:bidi="fa-IR"/>
              </w:rPr>
              <w:t xml:space="preserve">سپس </w:t>
            </w:r>
            <w:r w:rsidR="00252579" w:rsidRPr="00252579">
              <w:rPr>
                <w:rFonts w:cs="B Titr" w:hint="cs"/>
                <w:b/>
                <w:bCs/>
                <w:sz w:val="16"/>
                <w:szCs w:val="20"/>
                <w:rtl/>
                <w:lang w:bidi="fa-IR"/>
              </w:rPr>
              <w:t>جهت صداگذاری حرفه ای برای کارشناس ترجمان ارسال گردد.</w:t>
            </w:r>
          </w:p>
        </w:tc>
      </w:tr>
      <w:tr w:rsidR="00663D5C" w:rsidRPr="004A00B7" w:rsidTr="00663D5C">
        <w:trPr>
          <w:trHeight w:val="1815"/>
        </w:trPr>
        <w:tc>
          <w:tcPr>
            <w:tcW w:w="10071" w:type="dxa"/>
          </w:tcPr>
          <w:p w:rsidR="00663D5C" w:rsidRDefault="00663D5C" w:rsidP="00663D5C">
            <w:pPr>
              <w:tabs>
                <w:tab w:val="left" w:pos="5805"/>
              </w:tabs>
              <w:rPr>
                <w:rFonts w:cs="B Nazanin"/>
                <w:b/>
                <w:bCs/>
                <w:sz w:val="24"/>
                <w:rtl/>
                <w:lang w:bidi="fa-IR"/>
              </w:rPr>
            </w:pPr>
            <w:r>
              <w:rPr>
                <w:rFonts w:cs="B Nazanin" w:hint="cs"/>
                <w:b/>
                <w:bCs/>
                <w:sz w:val="24"/>
                <w:rtl/>
                <w:lang w:bidi="fa-IR"/>
              </w:rPr>
              <w:lastRenderedPageBreak/>
              <w:t>معرفی محق</w:t>
            </w:r>
            <w:r w:rsidRPr="004A00B7">
              <w:rPr>
                <w:rFonts w:cs="B Nazanin" w:hint="cs"/>
                <w:b/>
                <w:bCs/>
                <w:sz w:val="24"/>
                <w:rtl/>
                <w:lang w:bidi="fa-IR"/>
              </w:rPr>
              <w:t xml:space="preserve">ق </w:t>
            </w:r>
            <w:r>
              <w:rPr>
                <w:rFonts w:cs="B Nazanin" w:hint="cs"/>
                <w:b/>
                <w:bCs/>
                <w:sz w:val="24"/>
                <w:rtl/>
                <w:lang w:bidi="fa-IR"/>
              </w:rPr>
              <w:t>:                                                                                   کد رهگیری:</w:t>
            </w:r>
          </w:p>
          <w:p w:rsidR="00663D5C" w:rsidRPr="004A00B7" w:rsidRDefault="00663D5C" w:rsidP="00663D5C">
            <w:pPr>
              <w:tabs>
                <w:tab w:val="left" w:pos="5805"/>
              </w:tabs>
              <w:rPr>
                <w:rFonts w:cs="B Nazanin"/>
                <w:b/>
                <w:bCs/>
                <w:sz w:val="24"/>
                <w:rtl/>
                <w:lang w:bidi="fa-IR"/>
              </w:rPr>
            </w:pPr>
            <w:r>
              <w:rPr>
                <w:rFonts w:cs="B Nazanin" w:hint="cs"/>
                <w:b/>
                <w:bCs/>
                <w:sz w:val="24"/>
                <w:rtl/>
                <w:lang w:bidi="fa-IR"/>
              </w:rPr>
              <w:t xml:space="preserve">           نام و نام خانوادگی:</w:t>
            </w:r>
            <w:r w:rsidR="00B649DA">
              <w:rPr>
                <w:rFonts w:cs="B Nazanin" w:hint="cs"/>
                <w:b/>
                <w:bCs/>
                <w:sz w:val="24"/>
                <w:rtl/>
                <w:lang w:bidi="fa-IR"/>
              </w:rPr>
              <w:t xml:space="preserve"> دکتر محمد مرادی جو</w:t>
            </w:r>
            <w:r>
              <w:rPr>
                <w:rFonts w:cs="B Nazanin"/>
                <w:b/>
                <w:bCs/>
                <w:sz w:val="24"/>
                <w:rtl/>
                <w:lang w:bidi="fa-IR"/>
              </w:rPr>
              <w:tab/>
            </w:r>
          </w:p>
          <w:p w:rsidR="00663D5C" w:rsidRPr="004A00B7" w:rsidRDefault="00663D5C" w:rsidP="00663D5C">
            <w:pPr>
              <w:pStyle w:val="ListParagraph"/>
              <w:bidi/>
              <w:spacing w:after="0" w:line="240" w:lineRule="auto"/>
              <w:rPr>
                <w:rFonts w:cs="B Nazanin"/>
                <w:b/>
                <w:bCs/>
                <w:sz w:val="24"/>
                <w:szCs w:val="24"/>
                <w:lang w:bidi="fa-IR"/>
              </w:rPr>
            </w:pPr>
            <w:r w:rsidRPr="004A00B7">
              <w:rPr>
                <w:rFonts w:cs="B Nazanin" w:hint="cs"/>
                <w:b/>
                <w:bCs/>
                <w:sz w:val="24"/>
                <w:szCs w:val="24"/>
                <w:rtl/>
                <w:lang w:bidi="fa-IR"/>
              </w:rPr>
              <w:t>رشته تحصیلی:</w:t>
            </w:r>
            <w:r w:rsidR="00B649DA">
              <w:rPr>
                <w:rFonts w:cs="B Nazanin" w:hint="cs"/>
                <w:b/>
                <w:bCs/>
                <w:sz w:val="24"/>
                <w:szCs w:val="24"/>
                <w:rtl/>
                <w:lang w:bidi="fa-IR"/>
              </w:rPr>
              <w:t xml:space="preserve"> سیاستگذاری سلامت</w:t>
            </w:r>
          </w:p>
          <w:p w:rsidR="00663D5C" w:rsidRDefault="00663D5C" w:rsidP="00663D5C">
            <w:pPr>
              <w:pStyle w:val="ListParagraph"/>
              <w:bidi/>
              <w:spacing w:after="0" w:line="240" w:lineRule="auto"/>
              <w:rPr>
                <w:rFonts w:cs="B Nazanin"/>
                <w:b/>
                <w:bCs/>
                <w:sz w:val="24"/>
                <w:rtl/>
                <w:lang w:bidi="fa-IR"/>
              </w:rPr>
            </w:pPr>
            <w:r w:rsidRPr="004A00B7">
              <w:rPr>
                <w:rFonts w:cs="B Nazanin" w:hint="cs"/>
                <w:b/>
                <w:bCs/>
                <w:sz w:val="24"/>
                <w:szCs w:val="24"/>
                <w:rtl/>
                <w:lang w:bidi="fa-IR"/>
              </w:rPr>
              <w:t>رتبه علمی :</w:t>
            </w:r>
            <w:r w:rsidR="00B649DA">
              <w:rPr>
                <w:rFonts w:cs="B Nazanin" w:hint="cs"/>
                <w:b/>
                <w:bCs/>
                <w:sz w:val="24"/>
                <w:szCs w:val="24"/>
                <w:rtl/>
                <w:lang w:bidi="fa-IR"/>
              </w:rPr>
              <w:t xml:space="preserve"> استادیار</w:t>
            </w:r>
          </w:p>
        </w:tc>
      </w:tr>
      <w:tr w:rsidR="00663D5C" w:rsidRPr="004A00B7" w:rsidTr="00663D5C">
        <w:trPr>
          <w:trHeight w:val="492"/>
        </w:trPr>
        <w:tc>
          <w:tcPr>
            <w:tcW w:w="10071" w:type="dxa"/>
          </w:tcPr>
          <w:p w:rsidR="00663D5C" w:rsidRDefault="00663D5C" w:rsidP="00663D5C">
            <w:pPr>
              <w:rPr>
                <w:rFonts w:cs="B Nazanin"/>
                <w:b/>
                <w:bCs/>
                <w:sz w:val="24"/>
                <w:rtl/>
                <w:lang w:bidi="fa-IR"/>
              </w:rPr>
            </w:pPr>
            <w:r>
              <w:rPr>
                <w:rFonts w:cs="B Nazanin" w:hint="cs"/>
                <w:b/>
                <w:bCs/>
                <w:sz w:val="24"/>
                <w:rtl/>
                <w:lang w:bidi="fa-IR"/>
              </w:rPr>
              <w:t>عنوان کوتاه</w:t>
            </w:r>
            <w:r w:rsidR="00C54986">
              <w:rPr>
                <w:rFonts w:cs="B Nazanin" w:hint="cs"/>
                <w:b/>
                <w:bCs/>
                <w:sz w:val="24"/>
                <w:rtl/>
                <w:lang w:bidi="fa-IR"/>
              </w:rPr>
              <w:t xml:space="preserve"> پادکست</w:t>
            </w:r>
            <w:r w:rsidR="009A0429">
              <w:rPr>
                <w:rFonts w:cs="B Nazanin" w:hint="cs"/>
                <w:b/>
                <w:bCs/>
                <w:sz w:val="24"/>
                <w:rtl/>
                <w:lang w:bidi="fa-IR"/>
              </w:rPr>
              <w:t>(</w:t>
            </w:r>
            <w:r>
              <w:rPr>
                <w:rFonts w:cs="B Nazanin" w:hint="cs"/>
                <w:b/>
                <w:bCs/>
                <w:sz w:val="24"/>
                <w:rtl/>
                <w:lang w:bidi="fa-IR"/>
              </w:rPr>
              <w:t>حداکثر 10 کلمه):</w:t>
            </w:r>
            <w:r w:rsidR="00B649DA">
              <w:rPr>
                <w:rFonts w:cs="B Nazanin" w:hint="cs"/>
                <w:b/>
                <w:bCs/>
                <w:sz w:val="24"/>
                <w:rtl/>
                <w:lang w:bidi="fa-IR"/>
              </w:rPr>
              <w:t xml:space="preserve"> </w:t>
            </w:r>
            <w:r w:rsidR="00B649DA">
              <w:rPr>
                <w:rtl/>
              </w:rPr>
              <w:t>تباهندگی مالی در سرطان پستان</w:t>
            </w:r>
          </w:p>
        </w:tc>
      </w:tr>
      <w:tr w:rsidR="00017590" w:rsidRPr="004A00B7" w:rsidTr="00663D5C">
        <w:trPr>
          <w:trHeight w:val="2330"/>
        </w:trPr>
        <w:tc>
          <w:tcPr>
            <w:tcW w:w="10071" w:type="dxa"/>
          </w:tcPr>
          <w:p w:rsidR="00017590" w:rsidRPr="00B649DA" w:rsidRDefault="00017590" w:rsidP="00B649DA">
            <w:pPr>
              <w:pStyle w:val="NormalWeb"/>
              <w:bidi/>
              <w:rPr>
                <w:rtl/>
              </w:rPr>
            </w:pPr>
            <w:r w:rsidRPr="004A00B7">
              <w:rPr>
                <w:rFonts w:cs="B Nazanin" w:hint="cs"/>
                <w:b/>
                <w:bCs/>
                <w:rtl/>
              </w:rPr>
              <w:t>جامعه مو</w:t>
            </w:r>
            <w:r>
              <w:rPr>
                <w:rFonts w:cs="B Nazanin" w:hint="cs"/>
                <w:b/>
                <w:bCs/>
                <w:rtl/>
              </w:rPr>
              <w:t>رد</w:t>
            </w:r>
            <w:r w:rsidRPr="004A00B7">
              <w:rPr>
                <w:rFonts w:cs="B Nazanin" w:hint="cs"/>
                <w:b/>
                <w:bCs/>
                <w:rtl/>
              </w:rPr>
              <w:t xml:space="preserve"> تحقیق: </w:t>
            </w:r>
            <w:r w:rsidR="00B649DA">
              <w:rPr>
                <w:rtl/>
              </w:rPr>
              <w:t xml:space="preserve"> </w:t>
            </w:r>
            <w:r w:rsidR="00B649DA" w:rsidRPr="00B649DA">
              <w:rPr>
                <w:rFonts w:cs="B Nazanin"/>
                <w:rtl/>
              </w:rPr>
              <w:t>جامعه مورد تحقیق در این مطالعه شامل بیماران مبتلا به سرطان پستان در سطح جهانی است که در مطالعات اولیه واردشده به مرور نظام‌مند و متاآنالیز، مورد بررسی قرار گرفته‌اند</w:t>
            </w:r>
            <w:r w:rsidR="00B649DA" w:rsidRPr="00B649DA">
              <w:rPr>
                <w:rFonts w:cs="B Nazanin"/>
              </w:rPr>
              <w:t>.</w:t>
            </w:r>
          </w:p>
          <w:p w:rsidR="00017590" w:rsidRPr="00B649DA" w:rsidRDefault="00017590" w:rsidP="00B649DA">
            <w:pPr>
              <w:pStyle w:val="NormalWeb"/>
              <w:bidi/>
              <w:rPr>
                <w:rtl/>
              </w:rPr>
            </w:pPr>
            <w:r w:rsidRPr="004A00B7">
              <w:rPr>
                <w:rFonts w:cs="B Nazanin" w:hint="cs"/>
                <w:b/>
                <w:bCs/>
                <w:rtl/>
              </w:rPr>
              <w:t xml:space="preserve">کاربرد تحقیق : </w:t>
            </w:r>
            <w:r w:rsidR="00B649DA">
              <w:rPr>
                <w:rtl/>
              </w:rPr>
              <w:t xml:space="preserve"> </w:t>
            </w:r>
            <w:r w:rsidR="00B649DA" w:rsidRPr="00B649DA">
              <w:rPr>
                <w:rFonts w:cs="B Nazanin"/>
                <w:rtl/>
              </w:rPr>
              <w:t>یافته‌های این تحقیق می‌تواند در شناسایی بیماران در معرض تباهندگی مالی و طراحی مداخلات هدفمند برای کاهش بار اقتصادی ناشی از درمان سرطان پستان مورد استفاده قرار گیرد. همچنین نتایج آن در بهبود سیاست‌گذاری‌های بیمه‌ای، ارتقای عدالت در سلامت، افزایش پایبندی به درمان و بهبود کیفیت زندگی بیماران کاربرد دارد</w:t>
            </w:r>
            <w:r w:rsidR="00B649DA" w:rsidRPr="00B649DA">
              <w:rPr>
                <w:rFonts w:cs="B Nazanin"/>
              </w:rPr>
              <w:t>.</w:t>
            </w:r>
          </w:p>
          <w:p w:rsidR="00017590" w:rsidRPr="004A00B7" w:rsidRDefault="00017590" w:rsidP="00663D5C">
            <w:pPr>
              <w:rPr>
                <w:rFonts w:cs="B Nazanin"/>
                <w:b/>
                <w:bCs/>
                <w:sz w:val="24"/>
                <w:rtl/>
              </w:rPr>
            </w:pPr>
            <w:r w:rsidRPr="004A00B7">
              <w:rPr>
                <w:rFonts w:cs="B Nazanin" w:hint="cs"/>
                <w:b/>
                <w:bCs/>
                <w:sz w:val="24"/>
                <w:rtl/>
              </w:rPr>
              <w:t>تاریخ شروع و پایان طرح :</w:t>
            </w:r>
            <w:r w:rsidR="00B649DA">
              <w:rPr>
                <w:rFonts w:cs="B Nazanin" w:hint="cs"/>
                <w:b/>
                <w:bCs/>
                <w:sz w:val="24"/>
                <w:rtl/>
              </w:rPr>
              <w:t xml:space="preserve">  1404/09/04-1405-04-09</w:t>
            </w:r>
          </w:p>
          <w:p w:rsidR="00017590" w:rsidRPr="00B649DA" w:rsidRDefault="00017590" w:rsidP="00B649DA">
            <w:pPr>
              <w:pStyle w:val="NormalWeb"/>
              <w:bidi/>
              <w:jc w:val="both"/>
              <w:rPr>
                <w:rtl/>
              </w:rPr>
            </w:pPr>
            <w:r w:rsidRPr="004A00B7">
              <w:rPr>
                <w:rFonts w:cs="B Nazanin" w:hint="cs"/>
                <w:b/>
                <w:bCs/>
                <w:rtl/>
              </w:rPr>
              <w:t>طرح در چه واحد / سازمان / و بخش / حوزه کاربرد دارد؟</w:t>
            </w:r>
            <w:r w:rsidR="00B649DA">
              <w:rPr>
                <w:rtl/>
              </w:rPr>
              <w:t xml:space="preserve"> </w:t>
            </w:r>
            <w:r w:rsidR="00B649DA" w:rsidRPr="00B649DA">
              <w:rPr>
                <w:rFonts w:cs="B Nazanin"/>
                <w:rtl/>
              </w:rPr>
              <w:t>نتایج این طرح در حوزه نظام سلامت، به‌ویژه در وزارت بهداشت، درمان و آموزش پزشکی، سازمان‌های بیمه‌گر، مراکز ارائه خدمات درمانی سرطان و بیمارستان‌ها کاربرد دارد. همچنین در حوزه سیاست‌گذاری سلامت، برنامه‌ریزی خدمات حمایتی، مدیریت هزینه‌های درمان و ارتقای عدالت در دسترسی به خدمات سلامت قابل استفاده است</w:t>
            </w:r>
            <w:r w:rsidR="00B649DA" w:rsidRPr="00B649DA">
              <w:rPr>
                <w:rFonts w:cs="B Nazanin"/>
              </w:rPr>
              <w:t>.</w:t>
            </w:r>
          </w:p>
          <w:p w:rsidR="00017590" w:rsidRPr="00BE6C19" w:rsidRDefault="00017590" w:rsidP="00BE6C19">
            <w:pPr>
              <w:pStyle w:val="NormalWeb"/>
              <w:bidi/>
              <w:jc w:val="both"/>
              <w:rPr>
                <w:rtl/>
              </w:rPr>
            </w:pPr>
            <w:r w:rsidRPr="004A00B7">
              <w:rPr>
                <w:rFonts w:cs="B Nazanin" w:hint="cs"/>
                <w:b/>
                <w:bCs/>
                <w:rtl/>
              </w:rPr>
              <w:t xml:space="preserve">طرح برای چه گروهی مورد استفاده </w:t>
            </w:r>
            <w:r>
              <w:rPr>
                <w:rFonts w:cs="B Nazanin" w:hint="cs"/>
                <w:b/>
                <w:bCs/>
                <w:rtl/>
              </w:rPr>
              <w:t xml:space="preserve"> </w:t>
            </w:r>
            <w:r w:rsidRPr="004A00B7">
              <w:rPr>
                <w:rFonts w:cs="B Nazanin" w:hint="cs"/>
                <w:b/>
                <w:bCs/>
                <w:rtl/>
              </w:rPr>
              <w:t>قرار می گیرد؟</w:t>
            </w:r>
            <w:r w:rsidR="00B649DA">
              <w:rPr>
                <w:rFonts w:cs="B Nazanin" w:hint="cs"/>
                <w:b/>
                <w:bCs/>
                <w:rtl/>
              </w:rPr>
              <w:t xml:space="preserve"> </w:t>
            </w:r>
            <w:r w:rsidR="00B649DA">
              <w:rPr>
                <w:rtl/>
              </w:rPr>
              <w:t xml:space="preserve"> </w:t>
            </w:r>
            <w:r w:rsidR="00B649DA" w:rsidRPr="00B649DA">
              <w:rPr>
                <w:rFonts w:cs="B Nazanin"/>
                <w:rtl/>
              </w:rPr>
              <w:t xml:space="preserve">یافته‌های این طرح برای سیاست‌گذاران نظام سلامت، مدیران و برنامه‌ریزان حوزه بهداشت و درمان، سازمان‌های بیمه‌گر، ارائه‌دهندگان خدمات درمانی </w:t>
            </w:r>
            <w:r w:rsidR="009A0429">
              <w:rPr>
                <w:rFonts w:cs="B Nazanin"/>
                <w:rtl/>
              </w:rPr>
              <w:t>(</w:t>
            </w:r>
            <w:r w:rsidR="00B649DA" w:rsidRPr="00B649DA">
              <w:rPr>
                <w:rFonts w:cs="B Nazanin"/>
                <w:rtl/>
              </w:rPr>
              <w:t>به‌ویژه انکولوژیست‌ها و تیم‌های درمان سرطان) و پژوهشگران حوزه اقتصاد سلامت قابل استفاده است. همچنین این نتایج می‌تواند برای بیماران مبتلا به سرطان پستان و خانواده‌های آنان در راستای آگاهی از پیامدهای اقتصادی بیماری و بهره‌گیری از خدمات حمایتی مفید باشد</w:t>
            </w:r>
            <w:r w:rsidR="00B649DA" w:rsidRPr="00B649DA">
              <w:rPr>
                <w:rFonts w:cs="B Nazanin"/>
              </w:rPr>
              <w:t>.</w:t>
            </w:r>
          </w:p>
        </w:tc>
      </w:tr>
      <w:tr w:rsidR="00017590" w:rsidRPr="004A00B7" w:rsidTr="00663D5C">
        <w:trPr>
          <w:trHeight w:val="4778"/>
        </w:trPr>
        <w:tc>
          <w:tcPr>
            <w:tcW w:w="10071" w:type="dxa"/>
          </w:tcPr>
          <w:p w:rsidR="00017590" w:rsidRDefault="00017590" w:rsidP="00663D5C">
            <w:pPr>
              <w:rPr>
                <w:rFonts w:cs="B Nazanin"/>
                <w:b/>
                <w:bCs/>
                <w:sz w:val="24"/>
                <w:rtl/>
              </w:rPr>
            </w:pPr>
            <w:r>
              <w:rPr>
                <w:rFonts w:cs="B Nazanin" w:hint="cs"/>
                <w:b/>
                <w:bCs/>
                <w:sz w:val="24"/>
                <w:rtl/>
              </w:rPr>
              <w:lastRenderedPageBreak/>
              <w:t>چکیده طرح</w:t>
            </w:r>
            <w:r>
              <w:rPr>
                <w:rFonts w:cs="B Nazanin"/>
                <w:b/>
                <w:bCs/>
                <w:sz w:val="24"/>
              </w:rPr>
              <w:t>:</w:t>
            </w:r>
            <w:r>
              <w:rPr>
                <w:rFonts w:cs="B Nazanin" w:hint="cs"/>
                <w:b/>
                <w:bCs/>
                <w:sz w:val="24"/>
                <w:rtl/>
              </w:rPr>
              <w:t xml:space="preserve"> بطور خلاصه و قابل فهم برای عموم مردم</w:t>
            </w:r>
            <w:r w:rsidR="009A0429">
              <w:rPr>
                <w:rFonts w:cs="B Nazanin" w:hint="cs"/>
                <w:b/>
                <w:bCs/>
                <w:sz w:val="24"/>
                <w:rtl/>
              </w:rPr>
              <w:t>(</w:t>
            </w:r>
            <w:r>
              <w:rPr>
                <w:rFonts w:cs="B Nazanin" w:hint="cs"/>
                <w:b/>
                <w:bCs/>
                <w:sz w:val="24"/>
                <w:rtl/>
              </w:rPr>
              <w:t>100 کلمه)</w:t>
            </w:r>
          </w:p>
          <w:p w:rsidR="00017590" w:rsidRPr="00A44435" w:rsidRDefault="009A0429" w:rsidP="00663D5C">
            <w:pPr>
              <w:rPr>
                <w:rFonts w:cs="B Nazanin"/>
                <w:b/>
                <w:bCs/>
                <w:szCs w:val="20"/>
                <w:rtl/>
              </w:rPr>
            </w:pPr>
            <w:r>
              <w:rPr>
                <w:rFonts w:cs="B Nazanin" w:hint="cs"/>
                <w:b/>
                <w:bCs/>
                <w:szCs w:val="20"/>
                <w:rtl/>
              </w:rPr>
              <w:t>(</w:t>
            </w:r>
            <w:r w:rsidR="00017590" w:rsidRPr="00A44435">
              <w:rPr>
                <w:rFonts w:cs="B Nazanin" w:hint="cs"/>
                <w:b/>
                <w:bCs/>
                <w:szCs w:val="20"/>
                <w:rtl/>
              </w:rPr>
              <w:t>حتی الامکان از ب</w:t>
            </w:r>
            <w:r w:rsidR="00017590">
              <w:rPr>
                <w:rFonts w:cs="B Nazanin" w:hint="cs"/>
                <w:b/>
                <w:bCs/>
                <w:szCs w:val="20"/>
                <w:rtl/>
              </w:rPr>
              <w:t>کاربردن واژه های تخصصی خودداری ش</w:t>
            </w:r>
            <w:r w:rsidR="00017590" w:rsidRPr="00A44435">
              <w:rPr>
                <w:rFonts w:cs="B Nazanin" w:hint="cs"/>
                <w:b/>
                <w:bCs/>
                <w:szCs w:val="20"/>
                <w:rtl/>
              </w:rPr>
              <w:t>ود)</w:t>
            </w:r>
          </w:p>
          <w:p w:rsidR="00BE6C19" w:rsidRPr="00BE6C19" w:rsidRDefault="00BE6C19" w:rsidP="00BE6C19">
            <w:pPr>
              <w:spacing w:before="100" w:beforeAutospacing="1" w:after="100" w:afterAutospacing="1"/>
              <w:jc w:val="both"/>
              <w:rPr>
                <w:rFonts w:cs="B Nazanin"/>
                <w:sz w:val="24"/>
              </w:rPr>
            </w:pPr>
            <w:r w:rsidRPr="00BE6C19">
              <w:rPr>
                <w:rFonts w:cs="B Nazanin"/>
                <w:sz w:val="24"/>
                <w:rtl/>
              </w:rPr>
              <w:t>این مطالعه نشان داد که بسیاری از بیماران مبتلا به سرطان پستان علاوه بر مشکلات درمانی، با فشار مالی زیادی نیز روبه‌رو هستند. تقریباً نیمی از این بیماران درگیر هزینه‌های سنگین درمان و پیامدهای اقتصادی آن می‌شوند. عواملی مانند درآمد پایین، شدت بیماری و نوع درمان در افزایش این مشکل نقش دارند. این وضعیت می‌تواند باعث شود بیماران درمان خود را به‌خوبی ادامه ندهند و کیفیت زندگی‌شان کاهش یابد. بنابراین توجه به حمایت مالی و کاهش هزینه‌های درمان، نقش مهمی در بهبود وضعیت بیماران و کمک به ادامه درمان آن‌ها دارد</w:t>
            </w:r>
            <w:r w:rsidRPr="00BE6C19">
              <w:rPr>
                <w:rFonts w:cs="B Nazanin"/>
                <w:sz w:val="24"/>
              </w:rPr>
              <w:t>.</w:t>
            </w:r>
          </w:p>
          <w:p w:rsidR="00017590" w:rsidRPr="004A00B7" w:rsidRDefault="00017590" w:rsidP="00663D5C">
            <w:pPr>
              <w:tabs>
                <w:tab w:val="left" w:pos="7290"/>
              </w:tabs>
              <w:rPr>
                <w:rFonts w:cs="B Nazanin"/>
                <w:b/>
                <w:bCs/>
                <w:sz w:val="24"/>
                <w:rtl/>
              </w:rPr>
            </w:pPr>
            <w:r>
              <w:rPr>
                <w:rFonts w:cs="B Nazanin" w:hint="cs"/>
                <w:b/>
                <w:bCs/>
                <w:sz w:val="24"/>
                <w:rtl/>
              </w:rPr>
              <w:t>تاریخ تکمیل فرم:</w:t>
            </w:r>
            <w:r w:rsidR="00BE6C19">
              <w:rPr>
                <w:rFonts w:cs="B Nazanin" w:hint="cs"/>
                <w:b/>
                <w:bCs/>
                <w:sz w:val="24"/>
                <w:rtl/>
              </w:rPr>
              <w:t xml:space="preserve"> 09/04/1405</w:t>
            </w:r>
            <w:r>
              <w:rPr>
                <w:rFonts w:cs="B Nazanin"/>
                <w:b/>
                <w:bCs/>
                <w:sz w:val="24"/>
                <w:rtl/>
              </w:rPr>
              <w:tab/>
            </w:r>
          </w:p>
        </w:tc>
      </w:tr>
    </w:tbl>
    <w:p w:rsidR="00540810" w:rsidRDefault="00540810" w:rsidP="00E327EC">
      <w:pPr>
        <w:rPr>
          <w:rFonts w:cs="B Nazanin"/>
          <w:b/>
          <w:bCs/>
          <w:sz w:val="19"/>
          <w:szCs w:val="27"/>
          <w:rtl/>
        </w:rPr>
      </w:pPr>
    </w:p>
    <w:p w:rsidR="00C91991" w:rsidRDefault="00C91991" w:rsidP="00E327EC">
      <w:pPr>
        <w:rPr>
          <w:rFonts w:cs="B Nazanin"/>
          <w:b/>
          <w:bCs/>
          <w:sz w:val="19"/>
          <w:szCs w:val="27"/>
          <w:rtl/>
          <w:lang w:bidi="fa-IR"/>
        </w:rPr>
      </w:pPr>
      <w:r w:rsidRPr="006820B1">
        <w:rPr>
          <w:rFonts w:cs="B Nazanin" w:hint="cs"/>
          <w:b/>
          <w:bCs/>
          <w:sz w:val="19"/>
          <w:szCs w:val="27"/>
          <w:rtl/>
        </w:rPr>
        <w:t>چكيده</w:t>
      </w:r>
      <w:r w:rsidR="00E327EC">
        <w:rPr>
          <w:rStyle w:val="FootnoteReference"/>
          <w:rFonts w:cs="B Nazanin"/>
          <w:b/>
          <w:bCs/>
          <w:sz w:val="19"/>
          <w:szCs w:val="27"/>
          <w:rtl/>
        </w:rPr>
        <w:footnoteReference w:id="1"/>
      </w:r>
      <w:r w:rsidRPr="006820B1">
        <w:rPr>
          <w:rFonts w:cs="B Nazanin" w:hint="cs"/>
          <w:b/>
          <w:bCs/>
          <w:sz w:val="19"/>
          <w:szCs w:val="27"/>
          <w:rtl/>
        </w:rPr>
        <w:t xml:space="preserve"> </w:t>
      </w:r>
      <w:r w:rsidR="009A0429">
        <w:rPr>
          <w:rFonts w:cs="B Nazanin" w:hint="cs"/>
          <w:b/>
          <w:bCs/>
          <w:sz w:val="19"/>
          <w:szCs w:val="27"/>
          <w:rtl/>
        </w:rPr>
        <w:t>(</w:t>
      </w:r>
      <w:r w:rsidRPr="006820B1">
        <w:rPr>
          <w:rFonts w:cs="B Nazanin" w:hint="cs"/>
          <w:b/>
          <w:bCs/>
          <w:sz w:val="19"/>
          <w:szCs w:val="27"/>
          <w:rtl/>
        </w:rPr>
        <w:t xml:space="preserve"> </w:t>
      </w:r>
      <w:r w:rsidRPr="007F680C">
        <w:rPr>
          <w:rFonts w:cs="B Nazanin" w:hint="cs"/>
          <w:b/>
          <w:bCs/>
          <w:sz w:val="14"/>
          <w:szCs w:val="20"/>
          <w:rtl/>
        </w:rPr>
        <w:t>1000-400 كلمه</w:t>
      </w:r>
      <w:r w:rsidRPr="006820B1">
        <w:rPr>
          <w:rFonts w:cs="B Nazanin" w:hint="cs"/>
          <w:b/>
          <w:bCs/>
          <w:sz w:val="19"/>
          <w:szCs w:val="27"/>
          <w:rtl/>
        </w:rPr>
        <w:t>)</w:t>
      </w:r>
      <w:r w:rsidRPr="006820B1">
        <w:rPr>
          <w:rFonts w:cs="B Nazanin"/>
          <w:b/>
          <w:bCs/>
          <w:sz w:val="19"/>
          <w:szCs w:val="27"/>
          <w:rtl/>
        </w:rPr>
        <w:t xml:space="preserve">: </w:t>
      </w:r>
    </w:p>
    <w:p w:rsidR="00C02B40" w:rsidRPr="00C02B40" w:rsidRDefault="00C02B40" w:rsidP="00881DF5">
      <w:pPr>
        <w:pStyle w:val="ds-markdown-paragraph"/>
        <w:bidi/>
        <w:jc w:val="both"/>
        <w:rPr>
          <w:rFonts w:cs="B Nazanin"/>
        </w:rPr>
      </w:pPr>
      <w:r w:rsidRPr="00C02B40">
        <w:rPr>
          <w:rStyle w:val="Strong"/>
          <w:rFonts w:cs="B Nazanin"/>
          <w:rtl/>
        </w:rPr>
        <w:t>زمینه</w:t>
      </w:r>
      <w:r w:rsidR="00881DF5">
        <w:rPr>
          <w:rStyle w:val="Strong"/>
          <w:rFonts w:cs="B Nazanin" w:hint="cs"/>
          <w:rtl/>
        </w:rPr>
        <w:t>:</w:t>
      </w:r>
      <w:r w:rsidRPr="00C02B40">
        <w:rPr>
          <w:rFonts w:cs="B Nazanin"/>
        </w:rPr>
        <w:t xml:space="preserve"> </w:t>
      </w:r>
      <w:r w:rsidRPr="00C02B40">
        <w:rPr>
          <w:rFonts w:cs="B Nazanin"/>
          <w:rtl/>
        </w:rPr>
        <w:t>سرطان پستان شایع‌ترین بدخیمی در میان زنان در سراسر جهان است و بار بالینی و اقتصادی قابل‌توجهی را تحمیل می‌کند. تباهندگی مالی، که هم شامل فشار مالی عینی و هم پریشانی ذهنی مرتبط با مراقبت از سرطان و مدیریت آن است، بر پایبندی به درمان، کیفیت زندگی و بقا تأثیر منفی می‌گذارد. این مرور نظام‌مند و متاآنالیز با هدف برآورد شیوع جهانی تجمیعی تباهندگی مالی در میان بیماران مبتلا به سرطان پستان و خلاصه‌سازی عوامل تعیین‌کننده کلیدی آن انجام شد</w:t>
      </w:r>
      <w:r w:rsidRPr="00C02B40">
        <w:rPr>
          <w:rFonts w:cs="B Nazanin"/>
        </w:rPr>
        <w:t>.</w:t>
      </w:r>
    </w:p>
    <w:p w:rsidR="00C02B40" w:rsidRPr="00C02B40" w:rsidRDefault="00C02B40" w:rsidP="00C02B40">
      <w:pPr>
        <w:pStyle w:val="ds-markdown-paragraph"/>
        <w:bidi/>
        <w:jc w:val="both"/>
        <w:rPr>
          <w:rFonts w:cs="B Nazanin"/>
        </w:rPr>
      </w:pPr>
      <w:r w:rsidRPr="00C02B40">
        <w:rPr>
          <w:rStyle w:val="Strong"/>
          <w:rFonts w:cs="B Nazanin"/>
          <w:rtl/>
        </w:rPr>
        <w:t>روش‌ها</w:t>
      </w:r>
      <w:r w:rsidR="00881DF5">
        <w:rPr>
          <w:rStyle w:val="Strong"/>
          <w:rFonts w:cs="B Nazanin"/>
          <w:rtl/>
        </w:rPr>
        <w:t>:</w:t>
      </w:r>
      <w:r w:rsidRPr="00C02B40">
        <w:rPr>
          <w:rFonts w:cs="B Nazanin"/>
        </w:rPr>
        <w:t xml:space="preserve"> </w:t>
      </w:r>
      <w:r w:rsidRPr="00C02B40">
        <w:rPr>
          <w:rFonts w:cs="B Nazanin"/>
          <w:rtl/>
        </w:rPr>
        <w:t>ما یک مرور نظام‌مند و متاآنالیز را با استفاده از ابزار نمره جامع تباهندگی مالی</w:t>
      </w:r>
      <w:r w:rsidRPr="00C02B40">
        <w:rPr>
          <w:rFonts w:cs="B Nazanin"/>
        </w:rPr>
        <w:t xml:space="preserve"> </w:t>
      </w:r>
      <w:r w:rsidR="009A0429">
        <w:rPr>
          <w:rFonts w:cs="B Nazanin"/>
        </w:rPr>
        <w:t>(</w:t>
      </w:r>
      <w:r w:rsidRPr="00C02B40">
        <w:rPr>
          <w:rFonts w:cs="B Nazanin"/>
        </w:rPr>
        <w:t xml:space="preserve">COST) </w:t>
      </w:r>
      <w:r w:rsidRPr="00C02B40">
        <w:rPr>
          <w:rFonts w:cs="B Nazanin"/>
          <w:rtl/>
        </w:rPr>
        <w:t>به عنوان معیار اصلی اندازه‌گیری تباهندگی مالی انجام دادیم. جستجوی جامعی در پایگاه‌های</w:t>
      </w:r>
      <w:r w:rsidRPr="00C02B40">
        <w:rPr>
          <w:rFonts w:cs="B Nazanin"/>
        </w:rPr>
        <w:t xml:space="preserve"> PubMed/MEDLINE</w:t>
      </w:r>
      <w:r w:rsidRPr="00C02B40">
        <w:rPr>
          <w:rFonts w:cs="B Nazanin"/>
          <w:rtl/>
        </w:rPr>
        <w:t xml:space="preserve">، </w:t>
      </w:r>
      <w:r w:rsidRPr="00C02B40">
        <w:rPr>
          <w:rFonts w:cs="B Nazanin"/>
        </w:rPr>
        <w:t>Scopus</w:t>
      </w:r>
      <w:r w:rsidRPr="00C02B40">
        <w:rPr>
          <w:rFonts w:cs="B Nazanin"/>
          <w:rtl/>
        </w:rPr>
        <w:t xml:space="preserve">، </w:t>
      </w:r>
      <w:r w:rsidRPr="00C02B40">
        <w:rPr>
          <w:rFonts w:cs="B Nazanin"/>
        </w:rPr>
        <w:t>Web of Science</w:t>
      </w:r>
      <w:r w:rsidRPr="00C02B40">
        <w:rPr>
          <w:rFonts w:cs="B Nazanin"/>
          <w:rtl/>
        </w:rPr>
        <w:t xml:space="preserve">، </w:t>
      </w:r>
      <w:r w:rsidRPr="00C02B40">
        <w:rPr>
          <w:rFonts w:cs="B Nazanin"/>
        </w:rPr>
        <w:t>Embase</w:t>
      </w:r>
      <w:r w:rsidRPr="00C02B40">
        <w:rPr>
          <w:rFonts w:cs="B Nazanin"/>
          <w:rtl/>
        </w:rPr>
        <w:t xml:space="preserve">، </w:t>
      </w:r>
      <w:r w:rsidRPr="00C02B40">
        <w:rPr>
          <w:rFonts w:cs="B Nazanin"/>
        </w:rPr>
        <w:t>Cochrane Library</w:t>
      </w:r>
      <w:r w:rsidRPr="00C02B40">
        <w:rPr>
          <w:rFonts w:cs="B Nazanin"/>
          <w:rtl/>
        </w:rPr>
        <w:t xml:space="preserve">، </w:t>
      </w:r>
      <w:r w:rsidRPr="00C02B40">
        <w:rPr>
          <w:rFonts w:cs="B Nazanin"/>
        </w:rPr>
        <w:t xml:space="preserve">CINAHL </w:t>
      </w:r>
      <w:r w:rsidRPr="00C02B40">
        <w:rPr>
          <w:rFonts w:cs="B Nazanin"/>
          <w:rtl/>
        </w:rPr>
        <w:t xml:space="preserve">و ادبیات خاکستری از ابتدا تا اکتبر </w:t>
      </w:r>
      <w:r w:rsidRPr="00C02B40">
        <w:rPr>
          <w:rFonts w:cs="B Nazanin"/>
          <w:rtl/>
          <w:lang w:bidi="fa-IR"/>
        </w:rPr>
        <w:t>۲۰۲۵</w:t>
      </w:r>
      <w:r w:rsidRPr="00C02B40">
        <w:rPr>
          <w:rFonts w:cs="B Nazanin"/>
          <w:rtl/>
        </w:rPr>
        <w:t xml:space="preserve"> انجام شد که به مطالعات منتشرشده به زبان انگلیسی محدود گردید</w:t>
      </w:r>
      <w:r w:rsidRPr="00C02B40">
        <w:rPr>
          <w:rFonts w:cs="B Nazanin"/>
        </w:rPr>
        <w:t xml:space="preserve">. </w:t>
      </w:r>
      <w:r w:rsidRPr="00C02B40">
        <w:rPr>
          <w:rFonts w:cs="B Nazanin"/>
          <w:rtl/>
        </w:rPr>
        <w:t>دو داور به طور مستقل مطالعات مشاهده‌ای و مداخله‌ای واجد شرایط را غربالگری و داده‌ها را استخراج کردند. کیفیت مطالعات با استفاده از ابزارهای</w:t>
      </w:r>
      <w:r w:rsidRPr="00C02B40">
        <w:rPr>
          <w:rFonts w:cs="B Nazanin"/>
        </w:rPr>
        <w:t xml:space="preserve"> JBI</w:t>
      </w:r>
      <w:r w:rsidRPr="00C02B40">
        <w:rPr>
          <w:rFonts w:cs="B Nazanin"/>
          <w:rtl/>
        </w:rPr>
        <w:t xml:space="preserve">، </w:t>
      </w:r>
      <w:r w:rsidRPr="00C02B40">
        <w:rPr>
          <w:rFonts w:cs="B Nazanin"/>
        </w:rPr>
        <w:t xml:space="preserve">NOS </w:t>
      </w:r>
      <w:r w:rsidRPr="00C02B40">
        <w:rPr>
          <w:rFonts w:cs="B Nazanin"/>
          <w:rtl/>
        </w:rPr>
        <w:t>یا</w:t>
      </w:r>
      <w:r w:rsidRPr="00C02B40">
        <w:rPr>
          <w:rFonts w:cs="B Nazanin"/>
        </w:rPr>
        <w:t xml:space="preserve"> RoB-2 </w:t>
      </w:r>
      <w:r w:rsidRPr="00C02B40">
        <w:rPr>
          <w:rFonts w:cs="B Nazanin"/>
          <w:rtl/>
        </w:rPr>
        <w:t>ارزیابی شد. متاآنالیز با استفاده از مدل اثرات تصادفی در نرم‌افزار</w:t>
      </w:r>
      <w:r w:rsidRPr="00C02B40">
        <w:rPr>
          <w:rFonts w:cs="B Nazanin"/>
        </w:rPr>
        <w:t xml:space="preserve"> Stata 17 </w:t>
      </w:r>
      <w:r w:rsidRPr="00C02B40">
        <w:rPr>
          <w:rFonts w:cs="B Nazanin"/>
          <w:rtl/>
        </w:rPr>
        <w:t>انجام شد و عوامل تعیین‌کننده از طریق طبقه‌بندی موضوعی سنتز گردیدند</w:t>
      </w:r>
      <w:r w:rsidRPr="00C02B40">
        <w:rPr>
          <w:rFonts w:cs="B Nazanin"/>
        </w:rPr>
        <w:t>.</w:t>
      </w:r>
    </w:p>
    <w:p w:rsidR="00C02B40" w:rsidRPr="00C02B40" w:rsidRDefault="00C02B40" w:rsidP="009A0429">
      <w:pPr>
        <w:pStyle w:val="ds-markdown-paragraph"/>
        <w:bidi/>
        <w:jc w:val="both"/>
        <w:rPr>
          <w:rFonts w:cs="B Nazanin"/>
        </w:rPr>
      </w:pPr>
      <w:r w:rsidRPr="00C02B40">
        <w:rPr>
          <w:rStyle w:val="Strong"/>
          <w:rFonts w:cs="B Nazanin"/>
          <w:rtl/>
        </w:rPr>
        <w:t>یافته‌ها</w:t>
      </w:r>
      <w:r w:rsidR="00881DF5">
        <w:rPr>
          <w:rStyle w:val="Strong"/>
          <w:rFonts w:cs="B Nazanin"/>
          <w:rtl/>
        </w:rPr>
        <w:t>:</w:t>
      </w:r>
      <w:r w:rsidRPr="00C02B40">
        <w:rPr>
          <w:rFonts w:cs="B Nazanin"/>
        </w:rPr>
        <w:t xml:space="preserve"> </w:t>
      </w:r>
      <w:r w:rsidRPr="00C02B40">
        <w:rPr>
          <w:rFonts w:cs="B Nazanin"/>
          <w:rtl/>
        </w:rPr>
        <w:t xml:space="preserve">دوازده مطالعه شامل </w:t>
      </w:r>
      <w:r w:rsidRPr="00C02B40">
        <w:rPr>
          <w:rFonts w:cs="B Nazanin"/>
          <w:rtl/>
          <w:lang w:bidi="fa-IR"/>
        </w:rPr>
        <w:t>۹</w:t>
      </w:r>
      <w:r w:rsidRPr="00C02B40">
        <w:rPr>
          <w:rFonts w:ascii="Sakkal Majalla" w:hAnsi="Sakkal Majalla" w:cs="Sakkal Majalla" w:hint="cs"/>
          <w:rtl/>
        </w:rPr>
        <w:t>٬</w:t>
      </w:r>
      <w:r w:rsidRPr="00C02B40">
        <w:rPr>
          <w:rFonts w:cs="B Nazanin"/>
          <w:rtl/>
          <w:lang w:bidi="fa-IR"/>
        </w:rPr>
        <w:t>۳۷۶</w:t>
      </w:r>
      <w:r w:rsidRPr="00C02B40">
        <w:rPr>
          <w:rFonts w:cs="B Nazanin"/>
          <w:rtl/>
        </w:rPr>
        <w:t xml:space="preserve"> بیمار مبتلا به سرطان پستان در متاآنالیز وارد شدند که شیوع تجمیعی تباهندگی مالی را </w:t>
      </w:r>
      <w:r w:rsidRPr="00C02B40">
        <w:rPr>
          <w:rFonts w:cs="B Nazanin"/>
          <w:rtl/>
          <w:lang w:bidi="fa-IR"/>
        </w:rPr>
        <w:t>۴۸</w:t>
      </w:r>
      <w:r w:rsidRPr="00C02B40">
        <w:rPr>
          <w:rFonts w:ascii="Sakkal Majalla" w:hAnsi="Sakkal Majalla" w:cs="Sakkal Majalla" w:hint="cs"/>
          <w:rtl/>
          <w:lang w:bidi="fa-IR"/>
        </w:rPr>
        <w:t>٪</w:t>
      </w:r>
      <w:r w:rsidRPr="00C02B40">
        <w:rPr>
          <w:rFonts w:cs="B Nazanin"/>
          <w:rtl/>
          <w:lang w:bidi="fa-IR"/>
        </w:rPr>
        <w:t xml:space="preserve"> </w:t>
      </w:r>
      <w:r w:rsidR="009A0429">
        <w:rPr>
          <w:rFonts w:cs="B Nazanin"/>
          <w:rtl/>
          <w:lang w:bidi="fa-IR"/>
        </w:rPr>
        <w:t>(</w:t>
      </w:r>
      <w:r w:rsidRPr="00C02B40">
        <w:rPr>
          <w:rFonts w:cs="B Nazanin"/>
          <w:rtl/>
          <w:lang w:bidi="fa-IR"/>
        </w:rPr>
        <w:t>۹۵</w:t>
      </w:r>
      <w:r w:rsidRPr="00C02B40">
        <w:rPr>
          <w:rFonts w:ascii="Sakkal Majalla" w:hAnsi="Sakkal Majalla" w:cs="Sakkal Majalla" w:hint="cs"/>
          <w:rtl/>
          <w:lang w:bidi="fa-IR"/>
        </w:rPr>
        <w:t>٪</w:t>
      </w:r>
      <w:r w:rsidRPr="00C02B40">
        <w:rPr>
          <w:rFonts w:cs="B Nazanin"/>
          <w:rtl/>
        </w:rPr>
        <w:t xml:space="preserve"> فاصله اطمینان</w:t>
      </w:r>
      <w:r w:rsidR="00881DF5">
        <w:rPr>
          <w:rFonts w:cs="B Nazanin"/>
          <w:rtl/>
        </w:rPr>
        <w:t>:</w:t>
      </w:r>
      <w:r w:rsidRPr="00C02B40">
        <w:rPr>
          <w:rFonts w:cs="B Nazanin"/>
          <w:rtl/>
        </w:rPr>
        <w:t xml:space="preserve"> </w:t>
      </w:r>
      <w:r w:rsidRPr="00C02B40">
        <w:rPr>
          <w:rFonts w:cs="B Nazanin"/>
          <w:rtl/>
          <w:lang w:bidi="fa-IR"/>
        </w:rPr>
        <w:t>۵۵-۴۰</w:t>
      </w:r>
      <w:r w:rsidRPr="00C02B40">
        <w:rPr>
          <w:rFonts w:ascii="Sakkal Majalla" w:hAnsi="Sakkal Majalla" w:cs="Sakkal Majalla" w:hint="cs"/>
          <w:rtl/>
          <w:lang w:bidi="fa-IR"/>
        </w:rPr>
        <w:t>٪</w:t>
      </w:r>
      <w:r w:rsidRPr="00C02B40">
        <w:rPr>
          <w:rFonts w:cs="B Nazanin"/>
          <w:rtl/>
          <w:lang w:bidi="fa-IR"/>
        </w:rPr>
        <w:t xml:space="preserve">) </w:t>
      </w:r>
      <w:r w:rsidRPr="00C02B40">
        <w:rPr>
          <w:rFonts w:cs="B Nazanin"/>
          <w:rtl/>
        </w:rPr>
        <w:t>با ناهمگونی قابل‌توجه (</w:t>
      </w:r>
      <w:r w:rsidRPr="00C02B40">
        <w:rPr>
          <w:rFonts w:cs="B Nazanin"/>
          <w:rtl/>
          <w:lang w:bidi="fa-IR"/>
        </w:rPr>
        <w:t>۹۷.۳</w:t>
      </w:r>
      <w:r w:rsidRPr="00C02B40">
        <w:rPr>
          <w:rFonts w:ascii="Sakkal Majalla" w:hAnsi="Sakkal Majalla" w:cs="Sakkal Majalla" w:hint="cs"/>
          <w:rtl/>
          <w:lang w:bidi="fa-IR"/>
        </w:rPr>
        <w:t>٪</w:t>
      </w:r>
      <w:r w:rsidRPr="00C02B40">
        <w:rPr>
          <w:rFonts w:cs="B Nazanin"/>
        </w:rPr>
        <w:t xml:space="preserve"> = I²</w:t>
      </w:r>
      <w:r w:rsidRPr="00C02B40">
        <w:rPr>
          <w:rFonts w:cs="B Nazanin"/>
          <w:rtl/>
        </w:rPr>
        <w:t xml:space="preserve">، </w:t>
      </w:r>
      <w:r w:rsidRPr="00C02B40">
        <w:rPr>
          <w:rFonts w:cs="B Nazanin"/>
          <w:rtl/>
          <w:lang w:bidi="fa-IR"/>
        </w:rPr>
        <w:t>۰.۰۰۱</w:t>
      </w:r>
      <w:r w:rsidRPr="00C02B40">
        <w:rPr>
          <w:rFonts w:cs="B Nazanin"/>
          <w:rtl/>
        </w:rPr>
        <w:t xml:space="preserve"> </w:t>
      </w:r>
      <w:r w:rsidRPr="00C02B40">
        <w:rPr>
          <w:rFonts w:cs="B Nazanin"/>
        </w:rPr>
        <w:t>&gt; P</w:t>
      </w:r>
      <w:r w:rsidR="009A0429">
        <w:rPr>
          <w:rFonts w:cs="B Nazanin" w:hint="cs"/>
          <w:rtl/>
        </w:rPr>
        <w:t>)</w:t>
      </w:r>
      <w:r w:rsidRPr="00C02B40">
        <w:rPr>
          <w:rFonts w:cs="B Nazanin"/>
        </w:rPr>
        <w:t xml:space="preserve"> </w:t>
      </w:r>
      <w:r w:rsidRPr="00C02B40">
        <w:rPr>
          <w:rFonts w:cs="B Nazanin"/>
          <w:rtl/>
        </w:rPr>
        <w:t>نشان دادند. عوامل تعیین‌کننده تباهندگی مالی در چندین حوزه شامل سن کمتر، درآمد پایین‌تر، بیکاری، مرحله پیشرفته سرطان، شیمی‌درمانی قبلی، هزینه‌های بالای خارج از جیب، حمایت اجتماعی کم و سواد سلامت محدود قرار داشتند. هفت موضوع کلی شامل عوامل اجتماعی-جمعیتی، بالینی، اقتصادی، روانی-اجتماعی، سواد سلامت و حمایت، رفتارهای مقابله‌ای و ترجیحات تصمیم‌گیری شناسایی شدند که ماهیت چندبعدی تباهندگی مالی را در میان بیماران مبتلا به سرطان پستان برجسته می‌سازد</w:t>
      </w:r>
      <w:r w:rsidRPr="00C02B40">
        <w:rPr>
          <w:rFonts w:cs="B Nazanin"/>
        </w:rPr>
        <w:t>.</w:t>
      </w:r>
    </w:p>
    <w:p w:rsidR="00C02B40" w:rsidRPr="00C02B40" w:rsidRDefault="00C02B40" w:rsidP="00C02B40">
      <w:pPr>
        <w:pStyle w:val="ds-markdown-paragraph"/>
        <w:bidi/>
        <w:jc w:val="both"/>
        <w:rPr>
          <w:rFonts w:cs="B Nazanin"/>
        </w:rPr>
      </w:pPr>
      <w:r w:rsidRPr="00C02B40">
        <w:rPr>
          <w:rStyle w:val="Strong"/>
          <w:rFonts w:cs="B Nazanin"/>
          <w:rtl/>
        </w:rPr>
        <w:lastRenderedPageBreak/>
        <w:t>بحث</w:t>
      </w:r>
      <w:r w:rsidR="00881DF5">
        <w:rPr>
          <w:rStyle w:val="Strong"/>
          <w:rFonts w:cs="B Nazanin"/>
          <w:rtl/>
        </w:rPr>
        <w:t>:</w:t>
      </w:r>
      <w:r w:rsidRPr="00C02B40">
        <w:rPr>
          <w:rFonts w:cs="B Nazanin"/>
        </w:rPr>
        <w:t xml:space="preserve"> </w:t>
      </w:r>
      <w:r w:rsidRPr="00C02B40">
        <w:rPr>
          <w:rFonts w:cs="B Nazanin"/>
          <w:rtl/>
        </w:rPr>
        <w:t>تباهندگی مالی تقریباً نیمی از بیماران مبتلا به سرطان پستان را تحت تأثیر قرار می‌دهد و تأثیرات قابل‌توجهی بر پایبندی به درمان، کیفیت زندگی و بهزیستی روانی دارد. عوامل تعیین‌کننده آن چندبعدی بوده و شامل عوامل اجتماعی-جمعیتی، بالینی، روانی-اجتماعی و عوامل سیستم سلامت می‌شود. مقابله با تباهندگی مالی نیازمند تلاش‌های هماهنگ بالینی، سیاست‌گذاری و تحقیقاتی برای حمایت از بیماران و کاهش بار اقتصادی است</w:t>
      </w:r>
      <w:r w:rsidRPr="00C02B40">
        <w:rPr>
          <w:rFonts w:cs="B Nazanin"/>
        </w:rPr>
        <w:t>.</w:t>
      </w:r>
    </w:p>
    <w:p w:rsidR="00C02B40" w:rsidRPr="00C02B40" w:rsidRDefault="00C02B40" w:rsidP="00C02B40">
      <w:pPr>
        <w:pStyle w:val="ds-markdown-paragraph"/>
        <w:bidi/>
        <w:jc w:val="both"/>
        <w:rPr>
          <w:rFonts w:cs="B Nazanin"/>
        </w:rPr>
      </w:pPr>
      <w:r w:rsidRPr="00C02B40">
        <w:rPr>
          <w:rStyle w:val="Strong"/>
          <w:rFonts w:cs="B Nazanin"/>
          <w:rtl/>
        </w:rPr>
        <w:t>کلیدواژه‌ها</w:t>
      </w:r>
      <w:r w:rsidR="00881DF5">
        <w:rPr>
          <w:rStyle w:val="Strong"/>
          <w:rFonts w:cs="B Nazanin"/>
          <w:rtl/>
        </w:rPr>
        <w:t>:</w:t>
      </w:r>
      <w:r w:rsidRPr="00C02B40">
        <w:rPr>
          <w:rFonts w:cs="B Nazanin"/>
        </w:rPr>
        <w:t xml:space="preserve"> </w:t>
      </w:r>
      <w:r w:rsidRPr="00C02B40">
        <w:rPr>
          <w:rFonts w:cs="B Nazanin"/>
          <w:rtl/>
        </w:rPr>
        <w:t>تباهندگی مالی، نمره جامع تباهندگی مالی</w:t>
      </w:r>
      <w:r w:rsidRPr="00C02B40">
        <w:rPr>
          <w:rFonts w:cs="B Nazanin"/>
        </w:rPr>
        <w:t xml:space="preserve"> (COST)</w:t>
      </w:r>
      <w:r w:rsidRPr="00C02B40">
        <w:rPr>
          <w:rFonts w:cs="B Nazanin"/>
          <w:rtl/>
        </w:rPr>
        <w:t>، سرطان پستان، مرور نظام‌مند، متاآنالیز</w:t>
      </w:r>
    </w:p>
    <w:p w:rsidR="00987F11" w:rsidRPr="00C02B40" w:rsidRDefault="00987F11" w:rsidP="00E327EC">
      <w:pPr>
        <w:rPr>
          <w:rFonts w:cs="B Nazanin"/>
          <w:b/>
          <w:bCs/>
          <w:sz w:val="19"/>
          <w:szCs w:val="27"/>
          <w:rtl/>
          <w:lang w:bidi="fa-IR"/>
        </w:rPr>
      </w:pPr>
    </w:p>
    <w:p w:rsidR="00C91991" w:rsidRDefault="00C91991" w:rsidP="00C91991">
      <w:pPr>
        <w:rPr>
          <w:rFonts w:cs="B Nazanin"/>
          <w:b/>
          <w:bCs/>
          <w:sz w:val="19"/>
          <w:szCs w:val="27"/>
          <w:rtl/>
        </w:rPr>
      </w:pPr>
      <w:r w:rsidRPr="006820B1">
        <w:rPr>
          <w:rFonts w:cs="B Nazanin" w:hint="cs"/>
          <w:b/>
          <w:bCs/>
          <w:sz w:val="19"/>
          <w:szCs w:val="27"/>
          <w:rtl/>
        </w:rPr>
        <w:t>بيان مسئله و ضرورت انجام طرح</w:t>
      </w:r>
      <w:r w:rsidR="007F680C">
        <w:rPr>
          <w:rFonts w:cs="B Nazanin" w:hint="cs"/>
          <w:b/>
          <w:bCs/>
          <w:sz w:val="19"/>
          <w:szCs w:val="27"/>
          <w:rtl/>
        </w:rPr>
        <w:t xml:space="preserve"> </w:t>
      </w:r>
      <w:r w:rsidRPr="006820B1">
        <w:rPr>
          <w:rFonts w:cs="B Nazanin" w:hint="cs"/>
          <w:b/>
          <w:bCs/>
          <w:sz w:val="19"/>
          <w:szCs w:val="27"/>
          <w:rtl/>
        </w:rPr>
        <w:t xml:space="preserve">( </w:t>
      </w:r>
      <w:r w:rsidRPr="007F680C">
        <w:rPr>
          <w:rFonts w:cs="B Nazanin" w:hint="cs"/>
          <w:b/>
          <w:bCs/>
          <w:sz w:val="14"/>
          <w:szCs w:val="20"/>
          <w:rtl/>
        </w:rPr>
        <w:t>حداقل 2000 كلمه</w:t>
      </w:r>
      <w:r>
        <w:rPr>
          <w:rFonts w:cs="B Nazanin" w:hint="cs"/>
          <w:b/>
          <w:bCs/>
          <w:sz w:val="19"/>
          <w:szCs w:val="27"/>
          <w:rtl/>
        </w:rPr>
        <w:t>)</w:t>
      </w:r>
      <w:r w:rsidR="007F680C">
        <w:rPr>
          <w:rFonts w:cs="B Nazanin" w:hint="cs"/>
          <w:b/>
          <w:bCs/>
          <w:sz w:val="19"/>
          <w:szCs w:val="27"/>
          <w:rtl/>
        </w:rPr>
        <w:t>:</w:t>
      </w:r>
    </w:p>
    <w:p w:rsidR="005129E0" w:rsidRPr="00CB1CC3" w:rsidRDefault="005129E0" w:rsidP="005129E0">
      <w:pPr>
        <w:jc w:val="both"/>
        <w:rPr>
          <w:rFonts w:cs="B Nazanin"/>
          <w:sz w:val="24"/>
        </w:rPr>
      </w:pPr>
      <w:r w:rsidRPr="00CB1CC3">
        <w:rPr>
          <w:rFonts w:cs="B Nazanin"/>
          <w:sz w:val="24"/>
          <w:rtl/>
        </w:rPr>
        <w:t>سرطان پستان شایع‌ترین سرطان در زنان و دومین علت مرگ‌ومیر ناشی از سرطان در سراسر جهان محسوب می‌شود (1</w:t>
      </w:r>
      <w:r w:rsidR="009A0429">
        <w:rPr>
          <w:rFonts w:cs="B Nazanin"/>
          <w:sz w:val="24"/>
          <w:rtl/>
        </w:rPr>
        <w:t>).</w:t>
      </w:r>
      <w:r w:rsidRPr="00CB1CC3">
        <w:rPr>
          <w:rFonts w:cs="B Nazanin"/>
          <w:sz w:val="24"/>
          <w:rtl/>
        </w:rPr>
        <w:t xml:space="preserve"> بر اساس آمار سازمان جهانی بهداشت، سالانه بیش از 2</w:t>
      </w:r>
      <w:r>
        <w:rPr>
          <w:rFonts w:cs="B Nazanin"/>
          <w:sz w:val="24"/>
          <w:rtl/>
        </w:rPr>
        <w:t>.</w:t>
      </w:r>
      <w:r w:rsidRPr="00CB1CC3">
        <w:rPr>
          <w:rFonts w:cs="B Nazanin"/>
          <w:sz w:val="24"/>
          <w:rtl/>
        </w:rPr>
        <w:t>3 میلیون مورد جدید سرطان پستان تشخیص داده می‌شود که این امر بار قابل‌توجهی بر سیستم‌های بهداشتی و بیماران تحمیل می‌کند (2</w:t>
      </w:r>
      <w:r w:rsidR="009A0429">
        <w:rPr>
          <w:rFonts w:cs="B Nazanin"/>
          <w:sz w:val="24"/>
          <w:rtl/>
        </w:rPr>
        <w:t>).</w:t>
      </w:r>
      <w:r w:rsidRPr="00CB1CC3">
        <w:rPr>
          <w:rFonts w:cs="B Nazanin"/>
          <w:sz w:val="24"/>
          <w:rtl/>
        </w:rPr>
        <w:t xml:space="preserve"> با پیشرفت‌های چشمگیر در تشخیص زودهنگام و درمان، میزان بقای بیماران مبتلا به سرطان پستان به‌طور قابل‌ملاحظه‌ای افزایش یافته است، به‌طوری‌که نرخ بقای پنج‌ساله در کشورهای توسعه‌یافته به بیش از 90 درصد رسیده است (3</w:t>
      </w:r>
      <w:r w:rsidR="009A0429">
        <w:rPr>
          <w:rFonts w:cs="B Nazanin"/>
          <w:sz w:val="24"/>
          <w:rtl/>
        </w:rPr>
        <w:t>).</w:t>
      </w:r>
    </w:p>
    <w:p w:rsidR="005129E0" w:rsidRPr="00CB1CC3" w:rsidRDefault="005129E0" w:rsidP="005129E0">
      <w:pPr>
        <w:jc w:val="both"/>
        <w:rPr>
          <w:rFonts w:cs="B Nazanin"/>
          <w:sz w:val="24"/>
        </w:rPr>
      </w:pPr>
      <w:r w:rsidRPr="00CB1CC3">
        <w:rPr>
          <w:rFonts w:cs="B Nazanin"/>
          <w:sz w:val="24"/>
          <w:rtl/>
        </w:rPr>
        <w:t>با این حال، تشخیص و درمان سرطان پستان می‌تواند عواقب مالی ویرانگری برای بیماران و خانواده‌های آنان به همراه داشته باشد (4</w:t>
      </w:r>
      <w:r w:rsidR="009A0429">
        <w:rPr>
          <w:rFonts w:cs="B Nazanin"/>
          <w:sz w:val="24"/>
          <w:rtl/>
        </w:rPr>
        <w:t>).</w:t>
      </w:r>
      <w:r w:rsidRPr="00CB1CC3">
        <w:rPr>
          <w:rFonts w:cs="B Nazanin"/>
          <w:sz w:val="24"/>
          <w:rtl/>
        </w:rPr>
        <w:t xml:space="preserve"> </w:t>
      </w:r>
      <w:r>
        <w:rPr>
          <w:rFonts w:cs="B Nazanin" w:hint="cs"/>
          <w:sz w:val="24"/>
          <w:rtl/>
        </w:rPr>
        <w:t>تباهندگی</w:t>
      </w:r>
      <w:r w:rsidRPr="00CB1CC3">
        <w:rPr>
          <w:rFonts w:cs="B Nazanin"/>
          <w:sz w:val="24"/>
          <w:rtl/>
        </w:rPr>
        <w:t xml:space="preserve"> مالی</w:t>
      </w:r>
      <w:r w:rsidRPr="00CB1CC3">
        <w:rPr>
          <w:rFonts w:cs="B Nazanin"/>
          <w:sz w:val="24"/>
        </w:rPr>
        <w:t xml:space="preserve"> (Financial Toxicity) </w:t>
      </w:r>
      <w:r w:rsidRPr="00CB1CC3">
        <w:rPr>
          <w:rFonts w:cs="B Nazanin"/>
          <w:sz w:val="24"/>
          <w:rtl/>
        </w:rPr>
        <w:t>به عنوان یک مفهوم نوظهور، به مشکلات اقتصادی ناشی از هزینه‌های مراقبت سلامت اشاره دارد که شامل هزینه‌های مستقیم درمان، از دست دادن درآمد، کاهش بهره‌وری، و فشارهای روانی-اجتماعی ناشی از بار مالی است (5</w:t>
      </w:r>
      <w:r w:rsidR="009A0429">
        <w:rPr>
          <w:rFonts w:cs="B Nazanin"/>
          <w:sz w:val="24"/>
          <w:rtl/>
        </w:rPr>
        <w:t>).</w:t>
      </w:r>
      <w:r w:rsidRPr="00CB1CC3">
        <w:rPr>
          <w:rFonts w:cs="B Nazanin"/>
          <w:sz w:val="24"/>
          <w:rtl/>
        </w:rPr>
        <w:t xml:space="preserve"> مطالعات نشان داده‌اند که </w:t>
      </w:r>
      <w:r>
        <w:rPr>
          <w:rFonts w:cs="B Nazanin"/>
          <w:sz w:val="24"/>
          <w:rtl/>
        </w:rPr>
        <w:t>تباهندگی مالی</w:t>
      </w:r>
      <w:r w:rsidRPr="00CB1CC3">
        <w:rPr>
          <w:rFonts w:cs="B Nazanin"/>
          <w:sz w:val="24"/>
          <w:rtl/>
        </w:rPr>
        <w:t xml:space="preserve"> نه‌تنها کیفیت زندگی بیماران را کاهش می‌دهد، بلکه می‌تواند بر پیامدهای درمانی و میزان بقا نیز تأثیر منفی بگذارد (6</w:t>
      </w:r>
      <w:r w:rsidR="009A0429">
        <w:rPr>
          <w:rFonts w:cs="B Nazanin"/>
          <w:sz w:val="24"/>
          <w:rtl/>
        </w:rPr>
        <w:t>).</w:t>
      </w:r>
    </w:p>
    <w:p w:rsidR="005129E0" w:rsidRPr="00CB1CC3" w:rsidRDefault="005129E0" w:rsidP="005129E0">
      <w:pPr>
        <w:jc w:val="both"/>
        <w:rPr>
          <w:rFonts w:cs="B Nazanin"/>
          <w:sz w:val="24"/>
        </w:rPr>
      </w:pPr>
      <w:r w:rsidRPr="00CB1CC3">
        <w:rPr>
          <w:rFonts w:cs="B Nazanin"/>
          <w:sz w:val="24"/>
          <w:rtl/>
        </w:rPr>
        <w:t>هزینه‌های درمان سرطان پستان از منابع مختلفی ناشی می‌شود، از جمله جراحی، شیمی‌درمانی، پرتودرمانی، هورمون‌درمانی، و داروهای هدفمند که برخی از آنها مانند تراستوزوماب و پرتوزوماب بسیار پرهزینه هستند (7</w:t>
      </w:r>
      <w:r w:rsidR="009A0429">
        <w:rPr>
          <w:rFonts w:cs="B Nazanin"/>
          <w:sz w:val="24"/>
          <w:rtl/>
        </w:rPr>
        <w:t>).</w:t>
      </w:r>
      <w:r w:rsidRPr="00CB1CC3">
        <w:rPr>
          <w:rFonts w:cs="B Nazanin"/>
          <w:sz w:val="24"/>
          <w:rtl/>
        </w:rPr>
        <w:t xml:space="preserve"> علاوه بر هزینه‌های مستقیم، بیماران با هزینه‌های غیرمستقیم متعددی نیز مواجه می‌شوند، از جمله هزینه‌های حمل‌ونقل، مراقبت از کودکان، و از دست دادن درآمد به دلیل غیبت از کار (8</w:t>
      </w:r>
      <w:r w:rsidR="009A0429">
        <w:rPr>
          <w:rFonts w:cs="B Nazanin"/>
          <w:sz w:val="24"/>
          <w:rtl/>
        </w:rPr>
        <w:t>).</w:t>
      </w:r>
      <w:r w:rsidRPr="00CB1CC3">
        <w:rPr>
          <w:rFonts w:cs="B Nazanin"/>
          <w:sz w:val="24"/>
          <w:rtl/>
        </w:rPr>
        <w:t xml:space="preserve"> در کشورهای با درآمد پایین و متوسط، که سیستم‌های پوشش بیمه‌ای جامع وجود ندارد، این بار مالی می‌تواند حتی شدیدتر باشد (9</w:t>
      </w:r>
      <w:r w:rsidR="009A0429">
        <w:rPr>
          <w:rFonts w:cs="B Nazanin"/>
          <w:sz w:val="24"/>
          <w:rtl/>
        </w:rPr>
        <w:t>).</w:t>
      </w:r>
    </w:p>
    <w:p w:rsidR="005129E0" w:rsidRPr="00CB1CC3" w:rsidRDefault="005129E0" w:rsidP="005129E0">
      <w:pPr>
        <w:jc w:val="both"/>
        <w:rPr>
          <w:rFonts w:cs="B Nazanin"/>
          <w:sz w:val="24"/>
        </w:rPr>
      </w:pPr>
      <w:r w:rsidRPr="00CB1CC3">
        <w:rPr>
          <w:rFonts w:cs="B Nazanin"/>
          <w:sz w:val="24"/>
          <w:rtl/>
        </w:rPr>
        <w:t xml:space="preserve">تحقیقات اخیر نشان می‌دهد که بین 28 تا 73 درصد از بیماران مبتلا به سرطان پستان دچار </w:t>
      </w:r>
      <w:r>
        <w:rPr>
          <w:rFonts w:cs="B Nazanin"/>
          <w:sz w:val="24"/>
          <w:rtl/>
        </w:rPr>
        <w:t>تباهندگی مالی</w:t>
      </w:r>
      <w:r w:rsidRPr="00CB1CC3">
        <w:rPr>
          <w:rFonts w:cs="B Nazanin"/>
          <w:sz w:val="24"/>
          <w:rtl/>
        </w:rPr>
        <w:t xml:space="preserve"> می‌شوند، اما این ارقام بسته به تعریف </w:t>
      </w:r>
      <w:r>
        <w:rPr>
          <w:rFonts w:cs="B Nazanin"/>
          <w:sz w:val="24"/>
          <w:rtl/>
        </w:rPr>
        <w:t>تباهندگی مالی</w:t>
      </w:r>
      <w:r w:rsidRPr="00CB1CC3">
        <w:rPr>
          <w:rFonts w:cs="B Nazanin"/>
          <w:sz w:val="24"/>
          <w:rtl/>
        </w:rPr>
        <w:t>، جمعیت مورد مطالعه، و سیستم بهداشتی متفاوت است (10،11</w:t>
      </w:r>
      <w:r w:rsidR="009A0429">
        <w:rPr>
          <w:rFonts w:cs="B Nazanin"/>
          <w:sz w:val="24"/>
          <w:rtl/>
        </w:rPr>
        <w:t>).</w:t>
      </w:r>
      <w:r w:rsidRPr="00CB1CC3">
        <w:rPr>
          <w:rFonts w:cs="B Nazanin"/>
          <w:sz w:val="24"/>
          <w:rtl/>
        </w:rPr>
        <w:t xml:space="preserve"> عوامل متعددی می‌توانند خطر </w:t>
      </w:r>
      <w:r>
        <w:rPr>
          <w:rFonts w:cs="B Nazanin"/>
          <w:sz w:val="24"/>
          <w:rtl/>
        </w:rPr>
        <w:t>تباهندگی مالی</w:t>
      </w:r>
      <w:r w:rsidRPr="00CB1CC3">
        <w:rPr>
          <w:rFonts w:cs="B Nazanin"/>
          <w:sz w:val="24"/>
          <w:rtl/>
        </w:rPr>
        <w:t xml:space="preserve"> را افزایش دهند، از جمله سن پایین‌تر در زمان تشخیص، وضعیت اشتغال، سطح درآمد، وضعیت بیمه، مرحله بیماری، و نوع درمان دریافتی (12</w:t>
      </w:r>
      <w:r w:rsidR="009A0429">
        <w:rPr>
          <w:rFonts w:cs="B Nazanin"/>
          <w:sz w:val="24"/>
          <w:rtl/>
        </w:rPr>
        <w:t>).</w:t>
      </w:r>
      <w:r w:rsidRPr="00CB1CC3">
        <w:rPr>
          <w:rFonts w:cs="B Nazanin"/>
          <w:sz w:val="24"/>
          <w:rtl/>
        </w:rPr>
        <w:t xml:space="preserve"> با این حال، شواهد موجود در این زمینه پراکنده و گاه متناقض است و نیاز به یک مرور نظام‌مند و متاآنالیز جامع احساس می‌شود</w:t>
      </w:r>
      <w:r>
        <w:rPr>
          <w:rFonts w:cs="B Nazanin"/>
          <w:sz w:val="24"/>
          <w:rtl/>
        </w:rPr>
        <w:t>.</w:t>
      </w:r>
    </w:p>
    <w:p w:rsidR="005129E0" w:rsidRPr="00CB1CC3" w:rsidRDefault="005129E0" w:rsidP="005129E0">
      <w:pPr>
        <w:jc w:val="both"/>
        <w:rPr>
          <w:rFonts w:cs="B Nazanin"/>
          <w:sz w:val="24"/>
        </w:rPr>
      </w:pPr>
      <w:r w:rsidRPr="00CB1CC3">
        <w:rPr>
          <w:rFonts w:cs="B Nazanin"/>
          <w:sz w:val="24"/>
          <w:rtl/>
        </w:rPr>
        <w:t xml:space="preserve">درک جامع از میزان شیوع و عوامل تعیین‌کننده </w:t>
      </w:r>
      <w:r>
        <w:rPr>
          <w:rFonts w:cs="B Nazanin"/>
          <w:sz w:val="24"/>
          <w:rtl/>
        </w:rPr>
        <w:t>تباهندگی مالی</w:t>
      </w:r>
      <w:r w:rsidRPr="00CB1CC3">
        <w:rPr>
          <w:rFonts w:cs="B Nazanin"/>
          <w:sz w:val="24"/>
          <w:rtl/>
        </w:rPr>
        <w:t xml:space="preserve"> در بیماران مبتلا به سرطان پستان می‌تواند به سیاست‌گذاران، ارائه‌دهندگان مراقبت سلامت، و طراحان سیستم‌های بیمه کمک کند تا مداخلات هدفمندی را برای کاهش این بار طراحی و اجرا کنند (13</w:t>
      </w:r>
      <w:r w:rsidR="009A0429">
        <w:rPr>
          <w:rFonts w:cs="B Nazanin"/>
          <w:sz w:val="24"/>
          <w:rtl/>
        </w:rPr>
        <w:t>).</w:t>
      </w:r>
      <w:r w:rsidRPr="00CB1CC3">
        <w:rPr>
          <w:rFonts w:cs="B Nazanin"/>
          <w:sz w:val="24"/>
          <w:rtl/>
        </w:rPr>
        <w:t xml:space="preserve"> همچنین، شناسایی گروه‌های پرخطر می‌تواند امکان غربالگری زودهنگام و ارائه حمایت‌های مالی و اجتماعی را فراهم کند (14</w:t>
      </w:r>
      <w:r w:rsidR="009A0429">
        <w:rPr>
          <w:rFonts w:cs="B Nazanin"/>
          <w:sz w:val="24"/>
          <w:rtl/>
        </w:rPr>
        <w:t>).</w:t>
      </w:r>
      <w:r w:rsidRPr="00CB1CC3">
        <w:rPr>
          <w:rFonts w:cs="B Nazanin"/>
          <w:sz w:val="24"/>
          <w:rtl/>
        </w:rPr>
        <w:t xml:space="preserve"> علاوه بر این، این اطلاعات می‌تواند در بهبود کیفیت مراقبت‌های حمایتی و افزایش رضایت بیماران مؤثر باشد (15</w:t>
      </w:r>
      <w:r w:rsidR="009A0429">
        <w:rPr>
          <w:rFonts w:cs="B Nazanin"/>
          <w:sz w:val="24"/>
          <w:rtl/>
        </w:rPr>
        <w:t>).</w:t>
      </w:r>
    </w:p>
    <w:p w:rsidR="005129E0" w:rsidRPr="00CB1CC3" w:rsidRDefault="005129E0" w:rsidP="005129E0">
      <w:pPr>
        <w:jc w:val="both"/>
        <w:rPr>
          <w:rFonts w:cs="B Nazanin"/>
          <w:sz w:val="24"/>
        </w:rPr>
      </w:pPr>
      <w:r w:rsidRPr="00CB1CC3">
        <w:rPr>
          <w:rFonts w:cs="B Nazanin"/>
          <w:sz w:val="24"/>
          <w:rtl/>
        </w:rPr>
        <w:t xml:space="preserve">با توجه به اهمیت روزافزون این موضوع و عدم وجود یک مرور نظام‌مند و متاآنالیز جامع که میزان شیوع و عوامل تعیین‌کننده </w:t>
      </w:r>
      <w:r>
        <w:rPr>
          <w:rFonts w:cs="B Nazanin"/>
          <w:sz w:val="24"/>
          <w:rtl/>
        </w:rPr>
        <w:t>تباهندگی مالی</w:t>
      </w:r>
      <w:r w:rsidRPr="00CB1CC3">
        <w:rPr>
          <w:rFonts w:cs="B Nazanin"/>
          <w:sz w:val="24"/>
          <w:rtl/>
        </w:rPr>
        <w:t xml:space="preserve"> در بیماران مبتلا به سرطان پستان را در سطح بین‌المللی بررسی کند، انجام این مطالعه ضروری به نظر می‌رسد</w:t>
      </w:r>
      <w:r>
        <w:rPr>
          <w:rFonts w:cs="B Nazanin"/>
          <w:sz w:val="24"/>
          <w:rtl/>
        </w:rPr>
        <w:t>.</w:t>
      </w:r>
      <w:r w:rsidRPr="00CB1CC3">
        <w:rPr>
          <w:rFonts w:cs="B Nazanin"/>
          <w:sz w:val="24"/>
          <w:rtl/>
        </w:rPr>
        <w:t xml:space="preserve"> </w:t>
      </w:r>
      <w:r w:rsidRPr="00CB1CC3">
        <w:rPr>
          <w:rFonts w:cs="B Nazanin"/>
          <w:sz w:val="24"/>
          <w:rtl/>
        </w:rPr>
        <w:lastRenderedPageBreak/>
        <w:t>این تحقیق با تلفیق شواهد موجود، تصویری کامل‌تر از وضعیت کنونی ارائه خواهد داد و می‌تواند مبنایی برای تحقیقات آتی و توسعه سیاست‌های بهداشتی مناسب باشد</w:t>
      </w:r>
      <w:r>
        <w:rPr>
          <w:rFonts w:cs="B Nazanin"/>
          <w:sz w:val="24"/>
          <w:rtl/>
        </w:rPr>
        <w:t>.</w:t>
      </w:r>
    </w:p>
    <w:p w:rsidR="005129E0" w:rsidRPr="002A1442" w:rsidRDefault="005129E0" w:rsidP="005129E0">
      <w:pPr>
        <w:rPr>
          <w:rFonts w:cs="B Nazanin"/>
          <w:b/>
          <w:bCs/>
          <w:sz w:val="28"/>
          <w:szCs w:val="28"/>
          <w:rtl/>
        </w:rPr>
      </w:pPr>
      <w:r>
        <w:rPr>
          <w:rFonts w:cs="B Nazanin" w:hint="cs"/>
          <w:b/>
          <w:bCs/>
          <w:sz w:val="28"/>
          <w:szCs w:val="28"/>
          <w:rtl/>
        </w:rPr>
        <w:t>ضرور</w:t>
      </w:r>
      <w:r w:rsidRPr="002A1442">
        <w:rPr>
          <w:rFonts w:cs="B Nazanin" w:hint="cs"/>
          <w:b/>
          <w:bCs/>
          <w:sz w:val="28"/>
          <w:szCs w:val="28"/>
          <w:rtl/>
        </w:rPr>
        <w:t>ت اجرای طرح</w:t>
      </w:r>
      <w:r>
        <w:rPr>
          <w:rStyle w:val="FootnoteReference"/>
          <w:rFonts w:cs="B Nazanin" w:hint="cs"/>
          <w:sz w:val="28"/>
          <w:szCs w:val="28"/>
          <w:rtl/>
        </w:rPr>
        <w:t>:</w:t>
      </w:r>
    </w:p>
    <w:p w:rsidR="005129E0" w:rsidRPr="00422312" w:rsidRDefault="005129E0" w:rsidP="005129E0">
      <w:pPr>
        <w:jc w:val="both"/>
        <w:rPr>
          <w:rFonts w:cs="B Nazanin"/>
          <w:sz w:val="24"/>
        </w:rPr>
      </w:pPr>
      <w:r>
        <w:rPr>
          <w:rFonts w:cs="B Nazanin"/>
          <w:sz w:val="24"/>
          <w:rtl/>
        </w:rPr>
        <w:t>تباهندگی مالی</w:t>
      </w:r>
      <w:r w:rsidRPr="00422312">
        <w:rPr>
          <w:rFonts w:cs="B Nazanin"/>
          <w:sz w:val="24"/>
          <w:rtl/>
        </w:rPr>
        <w:t xml:space="preserve"> ناشی از بیماری سرطان پستان به‌عنوان یکی از چالش‌های نوظهور در نظام‌های سلامت شناخته می‌شود و پیامدهای گسترده‌ای بر کیفیت زندگی، پایبندی به درمان، نتایج درمانی و حتی بقا دارد</w:t>
      </w:r>
      <w:r>
        <w:rPr>
          <w:rFonts w:cs="B Nazanin"/>
          <w:sz w:val="24"/>
          <w:rtl/>
        </w:rPr>
        <w:t>.</w:t>
      </w:r>
      <w:r w:rsidRPr="00422312">
        <w:rPr>
          <w:rFonts w:cs="B Nazanin"/>
          <w:sz w:val="24"/>
          <w:rtl/>
        </w:rPr>
        <w:t xml:space="preserve"> اگرچه پیشرفت‌های پزشکی موجب افزایش نرخ بقا در بیماران مبتلا به سرطان پستان شده است، اما بار اقتصادی این بیماری ـ شامل هزینه‌های مستقیم درمان، هزینه‌های غیرپزشکی، کاهش درآمد، از دست دادن شغل و بی‌ثباتی اقتصادی خانواده ـ به‌طور جدی بیماران را در معرض </w:t>
      </w:r>
      <w:r>
        <w:rPr>
          <w:rFonts w:cs="B Nazanin"/>
          <w:sz w:val="24"/>
          <w:rtl/>
        </w:rPr>
        <w:t>تباهندگی مالی</w:t>
      </w:r>
      <w:r w:rsidRPr="00422312">
        <w:rPr>
          <w:rFonts w:cs="B Nazanin"/>
          <w:sz w:val="24"/>
          <w:rtl/>
        </w:rPr>
        <w:t xml:space="preserve"> قرار داده است</w:t>
      </w:r>
      <w:r>
        <w:rPr>
          <w:rFonts w:cs="B Nazanin"/>
          <w:sz w:val="24"/>
          <w:rtl/>
        </w:rPr>
        <w:t>.</w:t>
      </w:r>
      <w:r w:rsidRPr="00422312">
        <w:rPr>
          <w:rFonts w:cs="B Nazanin"/>
          <w:sz w:val="24"/>
          <w:rtl/>
        </w:rPr>
        <w:t xml:space="preserve"> در بسیاری از کشورها، حتی آنهایی که دارای پوشش بیمه‌ای گسترده هستند، سهم قابل‌توجهی از هزینه‌ها به صورت پرداخت از جیب انجام می‌شود و این مسئله منجر به بروز مشکلات اقتصادی، استرس روانی و کاهش توان ادامه درمان می‌گردد</w:t>
      </w:r>
      <w:r>
        <w:rPr>
          <w:rFonts w:cs="B Nazanin"/>
          <w:sz w:val="24"/>
          <w:rtl/>
        </w:rPr>
        <w:t>.</w:t>
      </w:r>
    </w:p>
    <w:p w:rsidR="005129E0" w:rsidRPr="00422312" w:rsidRDefault="005129E0" w:rsidP="005129E0">
      <w:pPr>
        <w:jc w:val="both"/>
        <w:rPr>
          <w:rFonts w:cs="B Nazanin"/>
          <w:sz w:val="24"/>
        </w:rPr>
      </w:pPr>
      <w:r w:rsidRPr="00422312">
        <w:rPr>
          <w:rFonts w:cs="B Nazanin"/>
          <w:sz w:val="24"/>
          <w:rtl/>
        </w:rPr>
        <w:t xml:space="preserve">از سوی دیگر، مرور منابع موجود نشان می‌دهد که تخمین دقیقی از میزان شیوع </w:t>
      </w:r>
      <w:r>
        <w:rPr>
          <w:rFonts w:cs="B Nazanin"/>
          <w:sz w:val="24"/>
          <w:rtl/>
        </w:rPr>
        <w:t>تباهندگی مالی</w:t>
      </w:r>
      <w:r w:rsidRPr="00422312">
        <w:rPr>
          <w:rFonts w:cs="B Nazanin"/>
          <w:sz w:val="24"/>
          <w:rtl/>
        </w:rPr>
        <w:t xml:space="preserve"> و همچنین عوامل تعیین‌کننده آن در بیماران مبتلا به سرطان پستان در سطح جهانی وجود ندارد و نتایج مطالعات مختلف پراکنده، ناهمگون و گاه متناقض است</w:t>
      </w:r>
      <w:r>
        <w:rPr>
          <w:rFonts w:cs="B Nazanin"/>
          <w:sz w:val="24"/>
          <w:rtl/>
        </w:rPr>
        <w:t>.</w:t>
      </w:r>
      <w:r w:rsidRPr="00422312">
        <w:rPr>
          <w:rFonts w:cs="B Nazanin"/>
          <w:sz w:val="24"/>
          <w:rtl/>
        </w:rPr>
        <w:t xml:space="preserve"> نبود یک مرور نظام‌مند و متاآنالیز جامع برای تجمیع شواهد، ارزیابی کیفیت مطالعات و برآورد شیوع واقعی </w:t>
      </w:r>
      <w:r>
        <w:rPr>
          <w:rFonts w:cs="B Nazanin"/>
          <w:sz w:val="24"/>
          <w:rtl/>
        </w:rPr>
        <w:t>تباهندگی مالی</w:t>
      </w:r>
      <w:r w:rsidRPr="00422312">
        <w:rPr>
          <w:rFonts w:cs="B Nazanin"/>
          <w:sz w:val="24"/>
          <w:rtl/>
        </w:rPr>
        <w:t>، مانعی جدی در سیاست‌گذاری مبتنی بر شواهد و طراحی مداخلات حمایتی به شمار می‌رود</w:t>
      </w:r>
      <w:r>
        <w:rPr>
          <w:rFonts w:cs="B Nazanin"/>
          <w:sz w:val="24"/>
          <w:rtl/>
        </w:rPr>
        <w:t>.</w:t>
      </w:r>
    </w:p>
    <w:p w:rsidR="005129E0" w:rsidRPr="00422312" w:rsidRDefault="005129E0" w:rsidP="005129E0">
      <w:pPr>
        <w:jc w:val="both"/>
        <w:rPr>
          <w:rFonts w:cs="B Nazanin"/>
          <w:sz w:val="24"/>
        </w:rPr>
      </w:pPr>
      <w:r w:rsidRPr="00422312">
        <w:rPr>
          <w:rFonts w:cs="B Nazanin"/>
          <w:sz w:val="24"/>
          <w:rtl/>
        </w:rPr>
        <w:t xml:space="preserve">با توجه به اینکه </w:t>
      </w:r>
      <w:r>
        <w:rPr>
          <w:rFonts w:cs="B Nazanin"/>
          <w:sz w:val="24"/>
          <w:rtl/>
        </w:rPr>
        <w:t>تباهندگی مالی</w:t>
      </w:r>
      <w:r w:rsidRPr="00422312">
        <w:rPr>
          <w:rFonts w:cs="B Nazanin"/>
          <w:sz w:val="24"/>
          <w:rtl/>
        </w:rPr>
        <w:t xml:space="preserve"> می‌توانند منجر به تأخیر درمان، کاهش پایبندی، کاهش کیفیت زندگی، تشدید مشکلات روانی و حتی افزایش مرگ‌ومیر شوند، شناسایی دقیق عوامل فردی، اقتصادی، اجتماعی، بالینی و مرتبط با سیستم سلامت که در بروز این آسیب‌ها نقش دارند، ضرورتی انکارناپذیر برای برنامه‌ریزی، پیشگیری و ارائه حمایت مالی و اجتماعی محسوب می‌شود</w:t>
      </w:r>
      <w:r>
        <w:rPr>
          <w:rFonts w:cs="B Nazanin"/>
          <w:sz w:val="24"/>
          <w:rtl/>
        </w:rPr>
        <w:t>.</w:t>
      </w:r>
    </w:p>
    <w:p w:rsidR="005129E0" w:rsidRPr="00422312" w:rsidRDefault="005129E0" w:rsidP="005129E0">
      <w:pPr>
        <w:jc w:val="both"/>
        <w:rPr>
          <w:rFonts w:cs="B Nazanin"/>
          <w:sz w:val="24"/>
        </w:rPr>
      </w:pPr>
      <w:r w:rsidRPr="00422312">
        <w:rPr>
          <w:rFonts w:cs="B Nazanin"/>
          <w:sz w:val="24"/>
          <w:rtl/>
        </w:rPr>
        <w:t xml:space="preserve">بنابراین اجرای این مرور نظام‌مند و متاآنالیز، علاوه بر ارائه یک برآورد دقیق از وضعیت جهانی </w:t>
      </w:r>
      <w:r>
        <w:rPr>
          <w:rFonts w:cs="B Nazanin"/>
          <w:sz w:val="24"/>
          <w:rtl/>
        </w:rPr>
        <w:t>تباهندگی مالی</w:t>
      </w:r>
      <w:r w:rsidRPr="00422312">
        <w:rPr>
          <w:rFonts w:cs="B Nazanin"/>
          <w:sz w:val="24"/>
          <w:rtl/>
        </w:rPr>
        <w:t xml:space="preserve"> در بیماران مبتلا به سرطان پستان، می‌تواند به سیاست‌گذاران، متخصصان بالینی و نهادهای حمایتی کمک کند تا مداخلات اقتصادی و اجتماعی مناسب، پوشش بیمه‌ای اثربخش‌تر، و راهبردهای مقابله‌ای مبتنی بر شواهد را طراحی و اجرا کنند</w:t>
      </w:r>
      <w:r>
        <w:rPr>
          <w:rFonts w:cs="B Nazanin"/>
          <w:sz w:val="24"/>
          <w:rtl/>
        </w:rPr>
        <w:t>.</w:t>
      </w:r>
      <w:r w:rsidRPr="00422312">
        <w:rPr>
          <w:rFonts w:cs="B Nazanin"/>
          <w:sz w:val="24"/>
          <w:rtl/>
        </w:rPr>
        <w:t xml:space="preserve"> این مطالعه با تجمیع شواهد معتبر، شکاف‌های دانشی موجود را پر کرده و زمینه‌ساز ارتقای عدالت در سلامت و حفاظت مالی بیماران می‌شود</w:t>
      </w:r>
      <w:r>
        <w:rPr>
          <w:rFonts w:cs="B Nazanin"/>
          <w:sz w:val="24"/>
          <w:rtl/>
        </w:rPr>
        <w:t>.</w:t>
      </w:r>
    </w:p>
    <w:p w:rsidR="00FF3A8C" w:rsidRDefault="00FF3A8C" w:rsidP="00C91991">
      <w:pPr>
        <w:rPr>
          <w:rFonts w:cs="B Nazanin"/>
          <w:b/>
          <w:bCs/>
          <w:sz w:val="19"/>
          <w:szCs w:val="27"/>
          <w:rtl/>
        </w:rPr>
      </w:pPr>
    </w:p>
    <w:p w:rsidR="00C91991" w:rsidRDefault="00C91991" w:rsidP="00E00162">
      <w:pPr>
        <w:rPr>
          <w:rFonts w:cs="B Nazanin"/>
          <w:b/>
          <w:bCs/>
          <w:sz w:val="19"/>
          <w:szCs w:val="27"/>
          <w:rtl/>
        </w:rPr>
      </w:pPr>
      <w:r w:rsidRPr="006820B1">
        <w:rPr>
          <w:rFonts w:cs="B Nazanin" w:hint="cs"/>
          <w:b/>
          <w:bCs/>
          <w:sz w:val="19"/>
          <w:szCs w:val="27"/>
          <w:rtl/>
        </w:rPr>
        <w:t>بررسي متون</w:t>
      </w:r>
      <w:r w:rsidR="00B73FBD">
        <w:rPr>
          <w:rFonts w:cs="B Nazanin" w:hint="cs"/>
          <w:b/>
          <w:bCs/>
          <w:sz w:val="19"/>
          <w:szCs w:val="27"/>
          <w:rtl/>
        </w:rPr>
        <w:t>:</w:t>
      </w:r>
      <w:r w:rsidRPr="006820B1">
        <w:rPr>
          <w:rFonts w:cs="B Nazanin" w:hint="cs"/>
          <w:b/>
          <w:bCs/>
          <w:sz w:val="19"/>
          <w:szCs w:val="27"/>
          <w:rtl/>
        </w:rPr>
        <w:t xml:space="preserve"> </w:t>
      </w:r>
    </w:p>
    <w:tbl>
      <w:tblPr>
        <w:tblStyle w:val="TableGrid"/>
        <w:bidiVisual/>
        <w:tblW w:w="8961" w:type="dxa"/>
        <w:jc w:val="center"/>
        <w:tblLook w:val="04A0" w:firstRow="1" w:lastRow="0" w:firstColumn="1" w:lastColumn="0" w:noHBand="0" w:noVBand="1"/>
      </w:tblPr>
      <w:tblGrid>
        <w:gridCol w:w="835"/>
        <w:gridCol w:w="8126"/>
      </w:tblGrid>
      <w:tr w:rsidR="005129E0" w:rsidTr="009A0429">
        <w:trPr>
          <w:jc w:val="center"/>
        </w:trPr>
        <w:tc>
          <w:tcPr>
            <w:tcW w:w="835" w:type="dxa"/>
          </w:tcPr>
          <w:p w:rsidR="005129E0" w:rsidRPr="00C777C5" w:rsidRDefault="005129E0" w:rsidP="009A0429">
            <w:pPr>
              <w:jc w:val="center"/>
              <w:rPr>
                <w:rFonts w:ascii="Adobe Arabic" w:hAnsi="Adobe Arabic" w:cs="Adobe Arabic"/>
                <w:sz w:val="28"/>
                <w:szCs w:val="28"/>
                <w:rtl/>
              </w:rPr>
            </w:pPr>
            <w:r w:rsidRPr="00C777C5">
              <w:rPr>
                <w:rFonts w:ascii="Adobe Arabic" w:hAnsi="Adobe Arabic" w:cs="Adobe Arabic"/>
                <w:sz w:val="28"/>
                <w:szCs w:val="28"/>
                <w:rtl/>
              </w:rPr>
              <w:t>مطالعه</w:t>
            </w:r>
          </w:p>
        </w:tc>
        <w:tc>
          <w:tcPr>
            <w:tcW w:w="8126" w:type="dxa"/>
          </w:tcPr>
          <w:p w:rsidR="005129E0" w:rsidRPr="00C777C5" w:rsidRDefault="005129E0" w:rsidP="009A0429">
            <w:pPr>
              <w:jc w:val="center"/>
              <w:rPr>
                <w:rFonts w:ascii="Adobe Arabic" w:hAnsi="Adobe Arabic" w:cs="Adobe Arabic"/>
                <w:sz w:val="28"/>
                <w:szCs w:val="28"/>
                <w:rtl/>
              </w:rPr>
            </w:pPr>
            <w:r w:rsidRPr="00C777C5">
              <w:rPr>
                <w:rFonts w:ascii="Adobe Arabic" w:hAnsi="Adobe Arabic" w:cs="Adobe Arabic"/>
                <w:sz w:val="28"/>
                <w:szCs w:val="28"/>
                <w:rtl/>
              </w:rPr>
              <w:t>توضیحات</w:t>
            </w:r>
          </w:p>
        </w:tc>
      </w:tr>
      <w:tr w:rsidR="005129E0" w:rsidTr="009A0429">
        <w:trPr>
          <w:jc w:val="center"/>
        </w:trPr>
        <w:tc>
          <w:tcPr>
            <w:tcW w:w="835" w:type="dxa"/>
            <w:vAlign w:val="center"/>
          </w:tcPr>
          <w:p w:rsidR="005129E0" w:rsidRDefault="005129E0" w:rsidP="009A0429">
            <w:pPr>
              <w:jc w:val="center"/>
              <w:rPr>
                <w:rFonts w:cs="B Nazanin"/>
                <w:b/>
                <w:bCs/>
                <w:sz w:val="28"/>
                <w:szCs w:val="28"/>
                <w:rtl/>
              </w:rPr>
            </w:pPr>
            <w:r>
              <w:rPr>
                <w:rFonts w:cs="B Nazanin" w:hint="cs"/>
                <w:b/>
                <w:bCs/>
                <w:sz w:val="28"/>
                <w:szCs w:val="28"/>
                <w:rtl/>
              </w:rPr>
              <w:t>1</w:t>
            </w:r>
          </w:p>
        </w:tc>
        <w:tc>
          <w:tcPr>
            <w:tcW w:w="8126" w:type="dxa"/>
          </w:tcPr>
          <w:p w:rsidR="005129E0" w:rsidRPr="00422312" w:rsidRDefault="005129E0" w:rsidP="009A0429">
            <w:pPr>
              <w:pStyle w:val="font-claude-response-body"/>
              <w:bidi/>
              <w:jc w:val="both"/>
              <w:rPr>
                <w:rFonts w:cs="B Nazanin"/>
              </w:rPr>
            </w:pPr>
            <w:r w:rsidRPr="00422312">
              <w:rPr>
                <w:rFonts w:cs="B Nazanin"/>
                <w:rtl/>
              </w:rPr>
              <w:t>بوتنر</w:t>
            </w:r>
            <w:r w:rsidRPr="00422312">
              <w:rPr>
                <w:rFonts w:cs="B Nazanin"/>
              </w:rPr>
              <w:t xml:space="preserve"> (Büttner) </w:t>
            </w:r>
            <w:r w:rsidRPr="00422312">
              <w:rPr>
                <w:rFonts w:cs="B Nazanin"/>
                <w:rtl/>
              </w:rPr>
              <w:t>و همکاران در سال 2019 مطالعه‌ای با هدف تجزیه و تحلیل میزان پرداخت‌های از جیب</w:t>
            </w:r>
            <w:r w:rsidRPr="00422312">
              <w:rPr>
                <w:rFonts w:cs="B Nazanin"/>
              </w:rPr>
              <w:t xml:space="preserve"> (OOPPs) </w:t>
            </w:r>
            <w:r w:rsidRPr="00422312">
              <w:rPr>
                <w:rFonts w:cs="B Nazanin"/>
                <w:rtl/>
              </w:rPr>
              <w:t>در میان بیماران سرطانی در آلمان، کشف عوامل بالقوه تعیین‌کننده اجتماعی-اقتصادی</w:t>
            </w:r>
            <w:r w:rsidRPr="00422312">
              <w:rPr>
                <w:rFonts w:cs="B Nazanin"/>
              </w:rPr>
              <w:t xml:space="preserve"> OOPPs </w:t>
            </w:r>
            <w:r w:rsidRPr="00422312">
              <w:rPr>
                <w:rFonts w:cs="B Nazanin"/>
                <w:rtl/>
              </w:rPr>
              <w:t>انجام داده‌اند</w:t>
            </w:r>
            <w:r>
              <w:rPr>
                <w:rFonts w:cs="B Nazanin"/>
                <w:rtl/>
              </w:rPr>
              <w:t>.</w:t>
            </w:r>
            <w:r w:rsidRPr="00422312">
              <w:rPr>
                <w:rFonts w:cs="B Nazanin"/>
                <w:rtl/>
              </w:rPr>
              <w:t xml:space="preserve"> بیماران سرطانی به طور متوالی در 16 کلینیک در لایپزیگ، آلمان ثبت‌نام کردند</w:t>
            </w:r>
            <w:r>
              <w:rPr>
                <w:rFonts w:cs="B Nazanin"/>
                <w:rtl/>
              </w:rPr>
              <w:t>.</w:t>
            </w:r>
            <w:r w:rsidRPr="00422312">
              <w:rPr>
                <w:rFonts w:cs="B Nazanin"/>
                <w:rtl/>
              </w:rPr>
              <w:t xml:space="preserve"> داده‌های مربوط به</w:t>
            </w:r>
            <w:r w:rsidRPr="00422312">
              <w:rPr>
                <w:rFonts w:cs="B Nazanin"/>
              </w:rPr>
              <w:t xml:space="preserve"> OOPP </w:t>
            </w:r>
            <w:r w:rsidRPr="00422312">
              <w:rPr>
                <w:rFonts w:cs="B Nazanin"/>
                <w:rtl/>
              </w:rPr>
              <w:t>در 3 ماه گذشته و وضعیت اجتماعی-اقتصادی در پایان اقامت در بیمارستان</w:t>
            </w:r>
            <w:r w:rsidRPr="00422312">
              <w:rPr>
                <w:rFonts w:cs="B Nazanin"/>
              </w:rPr>
              <w:t xml:space="preserve"> (t0) </w:t>
            </w:r>
            <w:r w:rsidRPr="00422312">
              <w:rPr>
                <w:rFonts w:cs="B Nazanin"/>
                <w:rtl/>
              </w:rPr>
              <w:t>و 3</w:t>
            </w:r>
            <w:r w:rsidRPr="00422312">
              <w:rPr>
                <w:rFonts w:cs="B Nazanin"/>
              </w:rPr>
              <w:t xml:space="preserve"> (t1) </w:t>
            </w:r>
            <w:r w:rsidRPr="00422312">
              <w:rPr>
                <w:rFonts w:cs="B Nazanin"/>
                <w:rtl/>
              </w:rPr>
              <w:t>و 15 ماه</w:t>
            </w:r>
            <w:r w:rsidRPr="00422312">
              <w:rPr>
                <w:rFonts w:cs="B Nazanin"/>
              </w:rPr>
              <w:t xml:space="preserve"> (t2) </w:t>
            </w:r>
            <w:r w:rsidRPr="00422312">
              <w:rPr>
                <w:rFonts w:cs="B Nazanin"/>
                <w:rtl/>
              </w:rPr>
              <w:t>پس از</w:t>
            </w:r>
            <w:r w:rsidRPr="00422312">
              <w:rPr>
                <w:rFonts w:cs="B Nazanin"/>
              </w:rPr>
              <w:t xml:space="preserve"> t0 </w:t>
            </w:r>
            <w:r w:rsidRPr="00422312">
              <w:rPr>
                <w:rFonts w:cs="B Nazanin"/>
                <w:rtl/>
              </w:rPr>
              <w:t>به‌دست آمد</w:t>
            </w:r>
            <w:r>
              <w:rPr>
                <w:rFonts w:cs="B Nazanin"/>
                <w:rtl/>
              </w:rPr>
              <w:t>.</w:t>
            </w:r>
            <w:r w:rsidRPr="00422312">
              <w:rPr>
                <w:rFonts w:cs="B Nazanin"/>
                <w:rtl/>
              </w:rPr>
              <w:t xml:space="preserve"> بار مالی با تقسیم</w:t>
            </w:r>
            <w:r w:rsidRPr="00422312">
              <w:rPr>
                <w:rFonts w:cs="B Nazanin"/>
              </w:rPr>
              <w:t xml:space="preserve"> OOPP </w:t>
            </w:r>
            <w:r w:rsidRPr="00422312">
              <w:rPr>
                <w:rFonts w:cs="B Nazanin"/>
                <w:rtl/>
              </w:rPr>
              <w:t>های ماهانه بر نقطه میانی دسته درآمد محاسبه شد و بار درک شده با استفاده از مقیاس مشکلات مالی</w:t>
            </w:r>
            <w:r w:rsidRPr="00422312">
              <w:rPr>
                <w:rFonts w:cs="B Nazanin"/>
              </w:rPr>
              <w:t xml:space="preserve"> EORTC QLQ-C30 </w:t>
            </w:r>
            <w:r w:rsidRPr="00422312">
              <w:rPr>
                <w:rFonts w:cs="B Nazanin"/>
                <w:rtl/>
              </w:rPr>
              <w:t>ارزیابی شد</w:t>
            </w:r>
            <w:r>
              <w:rPr>
                <w:rFonts w:cs="B Nazanin"/>
                <w:rtl/>
              </w:rPr>
              <w:t>.</w:t>
            </w:r>
            <w:r w:rsidRPr="00422312">
              <w:rPr>
                <w:rFonts w:cs="B Nazanin"/>
                <w:rtl/>
              </w:rPr>
              <w:t xml:space="preserve"> برای تخمین عوامل تعیین‌کننده</w:t>
            </w:r>
            <w:r w:rsidRPr="00422312">
              <w:rPr>
                <w:rFonts w:cs="B Nazanin"/>
              </w:rPr>
              <w:t xml:space="preserve"> OOPP </w:t>
            </w:r>
            <w:r w:rsidRPr="00422312">
              <w:rPr>
                <w:rFonts w:cs="B Nazanin"/>
                <w:rtl/>
              </w:rPr>
              <w:t>از مدل رگرسیون دو بخشی استفاده شد</w:t>
            </w:r>
            <w:r>
              <w:rPr>
                <w:rFonts w:cs="B Nazanin"/>
                <w:rtl/>
              </w:rPr>
              <w:t>.</w:t>
            </w:r>
            <w:r w:rsidRPr="00422312">
              <w:rPr>
                <w:rFonts w:cs="B Nazanin"/>
                <w:rtl/>
              </w:rPr>
              <w:t xml:space="preserve"> در ابتدا</w:t>
            </w:r>
            <w:r w:rsidRPr="00422312">
              <w:rPr>
                <w:rFonts w:cs="B Nazanin"/>
              </w:rPr>
              <w:t xml:space="preserve"> (t0)</w:t>
            </w:r>
            <w:r w:rsidRPr="00422312">
              <w:rPr>
                <w:rFonts w:cs="B Nazanin"/>
                <w:rtl/>
              </w:rPr>
              <w:t>، 502</w:t>
            </w:r>
            <w:r w:rsidRPr="00422312">
              <w:rPr>
                <w:rFonts w:cs="B Nazanin"/>
              </w:rPr>
              <w:t xml:space="preserve"> </w:t>
            </w:r>
            <w:r w:rsidRPr="00422312">
              <w:rPr>
                <w:rFonts w:cs="B Nazanin"/>
                <w:rtl/>
              </w:rPr>
              <w:t>بیمار سرطانی در این مطالعه شرکت کردند و داده‌هایی را در مورد</w:t>
            </w:r>
            <w:r w:rsidRPr="00422312">
              <w:rPr>
                <w:rFonts w:cs="B Nazanin"/>
              </w:rPr>
              <w:t xml:space="preserve"> OOPPs </w:t>
            </w:r>
            <w:r w:rsidRPr="00422312">
              <w:rPr>
                <w:rFonts w:cs="B Nazanin"/>
                <w:rtl/>
              </w:rPr>
              <w:t>و وضعیت اجتماعی-اقتصادی ارائه کردند</w:t>
            </w:r>
            <w:r>
              <w:rPr>
                <w:rFonts w:cs="B Nazanin"/>
                <w:rtl/>
              </w:rPr>
              <w:t>.</w:t>
            </w:r>
            <w:r w:rsidRPr="00422312">
              <w:rPr>
                <w:rFonts w:cs="B Nazanin"/>
                <w:rtl/>
              </w:rPr>
              <w:t xml:space="preserve"> میانگین</w:t>
            </w:r>
            <w:r w:rsidRPr="00422312">
              <w:rPr>
                <w:rFonts w:cs="B Nazanin"/>
              </w:rPr>
              <w:t xml:space="preserve"> OOPP </w:t>
            </w:r>
            <w:r w:rsidRPr="00422312">
              <w:rPr>
                <w:rFonts w:cs="B Nazanin"/>
                <w:rtl/>
              </w:rPr>
              <w:t>های 3 ماهه به شرح زیر بود</w:t>
            </w:r>
            <w:r>
              <w:rPr>
                <w:rFonts w:cs="B Nazanin"/>
                <w:rtl/>
              </w:rPr>
              <w:t>:</w:t>
            </w:r>
            <w:r w:rsidRPr="00422312">
              <w:rPr>
                <w:rFonts w:cs="B Nazanin"/>
                <w:rtl/>
              </w:rPr>
              <w:t xml:space="preserve"> 205</w:t>
            </w:r>
            <w:r>
              <w:rPr>
                <w:rFonts w:cs="B Nazanin"/>
                <w:rtl/>
              </w:rPr>
              <w:t>.</w:t>
            </w:r>
            <w:r w:rsidRPr="00422312">
              <w:rPr>
                <w:rFonts w:cs="B Nazanin"/>
                <w:rtl/>
              </w:rPr>
              <w:t>8 یورو در پایه، 179</w:t>
            </w:r>
            <w:r>
              <w:rPr>
                <w:rFonts w:cs="B Nazanin"/>
                <w:rtl/>
              </w:rPr>
              <w:t>.</w:t>
            </w:r>
            <w:r w:rsidRPr="00422312">
              <w:rPr>
                <w:rFonts w:cs="B Nazanin"/>
                <w:rtl/>
              </w:rPr>
              <w:t>2 یورو در</w:t>
            </w:r>
            <w:r w:rsidRPr="00422312">
              <w:rPr>
                <w:rFonts w:cs="B Nazanin"/>
              </w:rPr>
              <w:t xml:space="preserve"> t1 </w:t>
            </w:r>
            <w:r w:rsidRPr="00422312">
              <w:rPr>
                <w:rFonts w:cs="B Nazanin"/>
                <w:rtl/>
              </w:rPr>
              <w:t>و 148</w:t>
            </w:r>
            <w:r>
              <w:rPr>
                <w:rFonts w:cs="B Nazanin"/>
                <w:rtl/>
              </w:rPr>
              <w:t>.</w:t>
            </w:r>
            <w:r w:rsidRPr="00422312">
              <w:rPr>
                <w:rFonts w:cs="B Nazanin"/>
                <w:rtl/>
              </w:rPr>
              <w:t>1 یورو در</w:t>
            </w:r>
            <w:r w:rsidRPr="00422312">
              <w:rPr>
                <w:rFonts w:cs="B Nazanin"/>
              </w:rPr>
              <w:t xml:space="preserve"> t2</w:t>
            </w:r>
            <w:r>
              <w:rPr>
                <w:rFonts w:cs="B Nazanin"/>
              </w:rPr>
              <w:t>.</w:t>
            </w:r>
            <w:r w:rsidRPr="00422312">
              <w:rPr>
                <w:rFonts w:cs="B Nazanin"/>
              </w:rPr>
              <w:t xml:space="preserve"> </w:t>
            </w:r>
            <w:r w:rsidRPr="00422312">
              <w:rPr>
                <w:rFonts w:cs="B Nazanin"/>
                <w:rtl/>
              </w:rPr>
              <w:t>در مقایسه با کم درآمدترین گروه</w:t>
            </w:r>
            <w:r w:rsidRPr="00422312">
              <w:rPr>
                <w:rFonts w:cs="B Nazanin"/>
              </w:rPr>
              <w:t xml:space="preserve"> (&lt; €500 </w:t>
            </w:r>
            <w:r w:rsidRPr="00422312">
              <w:rPr>
                <w:rFonts w:cs="B Nazanin"/>
                <w:rtl/>
              </w:rPr>
              <w:t>ماهانه)، همه گروه‌های درآمدی دیگر (</w:t>
            </w:r>
            <w:r w:rsidRPr="00422312">
              <w:rPr>
                <w:rFonts w:ascii="Sakkal Majalla" w:hAnsi="Sakkal Majalla" w:cs="Sakkal Majalla" w:hint="cs"/>
                <w:rtl/>
              </w:rPr>
              <w:t>€</w:t>
            </w:r>
            <w:r w:rsidRPr="00422312">
              <w:rPr>
                <w:rFonts w:cs="B Nazanin"/>
                <w:rtl/>
              </w:rPr>
              <w:t>500-999</w:t>
            </w:r>
            <w:r w:rsidRPr="00422312">
              <w:rPr>
                <w:rFonts w:cs="B Nazanin" w:hint="cs"/>
                <w:rtl/>
              </w:rPr>
              <w:t>،</w:t>
            </w:r>
            <w:r w:rsidRPr="00422312">
              <w:rPr>
                <w:rFonts w:cs="B Nazanin"/>
                <w:rtl/>
              </w:rPr>
              <w:t xml:space="preserve"> </w:t>
            </w:r>
            <w:r w:rsidRPr="00422312">
              <w:rPr>
                <w:rFonts w:ascii="Sakkal Majalla" w:hAnsi="Sakkal Majalla" w:cs="Sakkal Majalla" w:hint="cs"/>
                <w:rtl/>
              </w:rPr>
              <w:t>€</w:t>
            </w:r>
            <w:r w:rsidRPr="00422312">
              <w:rPr>
                <w:rFonts w:cs="B Nazanin"/>
                <w:rtl/>
              </w:rPr>
              <w:t xml:space="preserve">1000-1499 </w:t>
            </w:r>
            <w:r w:rsidRPr="00422312">
              <w:rPr>
                <w:rFonts w:cs="B Nazanin" w:hint="cs"/>
                <w:rtl/>
              </w:rPr>
              <w:t>و</w:t>
            </w:r>
            <w:r w:rsidRPr="00422312">
              <w:rPr>
                <w:rFonts w:cs="B Nazanin"/>
                <w:rtl/>
              </w:rPr>
              <w:t xml:space="preserve"> </w:t>
            </w:r>
            <w:r w:rsidRPr="00422312">
              <w:rPr>
                <w:rFonts w:ascii="Sakkal Majalla" w:hAnsi="Sakkal Majalla" w:cs="Sakkal Majalla" w:hint="cs"/>
                <w:rtl/>
              </w:rPr>
              <w:t>≥</w:t>
            </w:r>
            <w:r w:rsidRPr="00422312">
              <w:rPr>
                <w:rFonts w:cs="B Nazanin"/>
                <w:rtl/>
              </w:rPr>
              <w:t xml:space="preserve"> </w:t>
            </w:r>
            <w:r w:rsidRPr="00422312">
              <w:rPr>
                <w:rFonts w:ascii="Sakkal Majalla" w:hAnsi="Sakkal Majalla" w:cs="Sakkal Majalla" w:hint="cs"/>
                <w:rtl/>
              </w:rPr>
              <w:t>€</w:t>
            </w:r>
            <w:r w:rsidRPr="00422312">
              <w:rPr>
                <w:rFonts w:cs="B Nazanin"/>
                <w:rtl/>
              </w:rPr>
              <w:t>1500</w:t>
            </w:r>
            <w:r w:rsidRPr="00422312">
              <w:rPr>
                <w:rFonts w:cs="B Nazanin"/>
              </w:rPr>
              <w:t xml:space="preserve">) OOPP </w:t>
            </w:r>
            <w:r w:rsidRPr="00422312">
              <w:rPr>
                <w:rFonts w:cs="B Nazanin"/>
                <w:rtl/>
              </w:rPr>
              <w:t>های 3 ماهه بالاتری معادل 52</w:t>
            </w:r>
            <w:r>
              <w:rPr>
                <w:rFonts w:cs="B Nazanin"/>
                <w:rtl/>
              </w:rPr>
              <w:t>.</w:t>
            </w:r>
            <w:r w:rsidRPr="00422312">
              <w:rPr>
                <w:rFonts w:cs="B Nazanin"/>
                <w:rtl/>
              </w:rPr>
              <w:t>3 یورو</w:t>
            </w:r>
            <w:r w:rsidRPr="00422312">
              <w:rPr>
                <w:rFonts w:cs="B Nazanin"/>
              </w:rPr>
              <w:t xml:space="preserve"> (p = 0</w:t>
            </w:r>
            <w:r>
              <w:rPr>
                <w:rFonts w:cs="B Nazanin"/>
              </w:rPr>
              <w:t>.</w:t>
            </w:r>
            <w:r w:rsidRPr="00422312">
              <w:rPr>
                <w:rFonts w:cs="B Nazanin"/>
              </w:rPr>
              <w:t>241)</w:t>
            </w:r>
            <w:r w:rsidRPr="00422312">
              <w:rPr>
                <w:rFonts w:cs="B Nazanin"/>
                <w:rtl/>
              </w:rPr>
              <w:t>، 90</w:t>
            </w:r>
            <w:r w:rsidRPr="00422312">
              <w:rPr>
                <w:rFonts w:cs="B Nazanin"/>
              </w:rPr>
              <w:t xml:space="preserve"> </w:t>
            </w:r>
            <w:r w:rsidRPr="00422312">
              <w:rPr>
                <w:rFonts w:cs="B Nazanin"/>
                <w:rtl/>
              </w:rPr>
              <w:t>یورو</w:t>
            </w:r>
            <w:r w:rsidRPr="00422312">
              <w:rPr>
                <w:rFonts w:cs="B Nazanin"/>
              </w:rPr>
              <w:t xml:space="preserve"> (p = </w:t>
            </w:r>
            <w:r w:rsidRPr="00422312">
              <w:rPr>
                <w:rFonts w:cs="B Nazanin"/>
              </w:rPr>
              <w:lastRenderedPageBreak/>
              <w:t>0</w:t>
            </w:r>
            <w:r>
              <w:rPr>
                <w:rFonts w:cs="B Nazanin"/>
              </w:rPr>
              <w:t>.</w:t>
            </w:r>
            <w:r w:rsidRPr="00422312">
              <w:rPr>
                <w:rFonts w:cs="B Nazanin"/>
              </w:rPr>
              <w:t>059)</w:t>
            </w:r>
            <w:r w:rsidRPr="00422312">
              <w:rPr>
                <w:rFonts w:cs="B Nazanin"/>
                <w:rtl/>
              </w:rPr>
              <w:t>، یا 62</w:t>
            </w:r>
            <w:r>
              <w:rPr>
                <w:rFonts w:cs="B Nazanin"/>
                <w:rtl/>
              </w:rPr>
              <w:t>.</w:t>
            </w:r>
            <w:r w:rsidRPr="00422312">
              <w:rPr>
                <w:rFonts w:cs="B Nazanin"/>
                <w:rtl/>
              </w:rPr>
              <w:t>2 یورو</w:t>
            </w:r>
            <w:r w:rsidRPr="00422312">
              <w:rPr>
                <w:rFonts w:cs="B Nazanin"/>
              </w:rPr>
              <w:t xml:space="preserve"> (p = 0</w:t>
            </w:r>
            <w:r>
              <w:rPr>
                <w:rFonts w:cs="B Nazanin"/>
              </w:rPr>
              <w:t>.</w:t>
            </w:r>
            <w:r w:rsidRPr="00422312">
              <w:rPr>
                <w:rFonts w:cs="B Nazanin"/>
              </w:rPr>
              <w:t xml:space="preserve">176) </w:t>
            </w:r>
            <w:r w:rsidRPr="00422312">
              <w:rPr>
                <w:rFonts w:cs="B Nazanin"/>
                <w:rtl/>
              </w:rPr>
              <w:t>داشتند</w:t>
            </w:r>
            <w:r>
              <w:rPr>
                <w:rFonts w:cs="B Nazanin"/>
                <w:rtl/>
              </w:rPr>
              <w:t>.</w:t>
            </w:r>
            <w:r w:rsidRPr="00422312">
              <w:rPr>
                <w:rFonts w:cs="B Nazanin"/>
                <w:rtl/>
              </w:rPr>
              <w:t xml:space="preserve"> بار مالی در</w:t>
            </w:r>
            <w:r w:rsidRPr="00422312">
              <w:rPr>
                <w:rFonts w:cs="B Nazanin"/>
              </w:rPr>
              <w:t xml:space="preserve"> t0 </w:t>
            </w:r>
            <w:r w:rsidRPr="00422312">
              <w:rPr>
                <w:rFonts w:cs="B Nazanin"/>
                <w:rtl/>
              </w:rPr>
              <w:t>به طور متوسط 6</w:t>
            </w:r>
            <w:r>
              <w:rPr>
                <w:rFonts w:cs="B Nazanin"/>
                <w:rtl/>
              </w:rPr>
              <w:t>.</w:t>
            </w:r>
            <w:r w:rsidRPr="00422312">
              <w:rPr>
                <w:rFonts w:cs="B Nazanin"/>
                <w:rtl/>
              </w:rPr>
              <w:t>4</w:t>
            </w:r>
            <w:r w:rsidRPr="00422312">
              <w:rPr>
                <w:rFonts w:cs="B Nazanin"/>
              </w:rPr>
              <w:t>% (SD 9</w:t>
            </w:r>
            <w:r>
              <w:rPr>
                <w:rFonts w:cs="B Nazanin"/>
              </w:rPr>
              <w:t>.</w:t>
            </w:r>
            <w:r w:rsidRPr="00422312">
              <w:rPr>
                <w:rFonts w:cs="B Nazanin"/>
              </w:rPr>
              <w:t>2%)</w:t>
            </w:r>
            <w:r w:rsidRPr="00422312">
              <w:rPr>
                <w:rFonts w:cs="B Nazanin"/>
                <w:rtl/>
              </w:rPr>
              <w:t>، 5</w:t>
            </w:r>
            <w:r>
              <w:rPr>
                <w:rFonts w:cs="B Nazanin"/>
                <w:rtl/>
              </w:rPr>
              <w:t>.</w:t>
            </w:r>
            <w:r w:rsidRPr="00422312">
              <w:rPr>
                <w:rFonts w:cs="B Nazanin"/>
                <w:rtl/>
              </w:rPr>
              <w:t>4%</w:t>
            </w:r>
            <w:r w:rsidRPr="00422312">
              <w:rPr>
                <w:rFonts w:cs="B Nazanin"/>
              </w:rPr>
              <w:t xml:space="preserve"> (SD 9</w:t>
            </w:r>
            <w:r>
              <w:rPr>
                <w:rFonts w:cs="B Nazanin"/>
              </w:rPr>
              <w:t>.</w:t>
            </w:r>
            <w:r w:rsidRPr="00422312">
              <w:rPr>
                <w:rFonts w:cs="B Nazanin"/>
              </w:rPr>
              <w:t xml:space="preserve">9%) </w:t>
            </w:r>
            <w:r w:rsidRPr="00422312">
              <w:rPr>
                <w:rFonts w:cs="B Nazanin"/>
                <w:rtl/>
              </w:rPr>
              <w:t>در</w:t>
            </w:r>
            <w:r w:rsidRPr="00422312">
              <w:rPr>
                <w:rFonts w:cs="B Nazanin"/>
              </w:rPr>
              <w:t xml:space="preserve"> t1</w:t>
            </w:r>
            <w:r w:rsidRPr="00422312">
              <w:rPr>
                <w:rFonts w:cs="B Nazanin"/>
                <w:rtl/>
              </w:rPr>
              <w:t>، و 3</w:t>
            </w:r>
            <w:r>
              <w:rPr>
                <w:rFonts w:cs="B Nazanin"/>
                <w:rtl/>
              </w:rPr>
              <w:t>.</w:t>
            </w:r>
            <w:r w:rsidRPr="00422312">
              <w:rPr>
                <w:rFonts w:cs="B Nazanin"/>
                <w:rtl/>
              </w:rPr>
              <w:t>9</w:t>
            </w:r>
            <w:r w:rsidRPr="00422312">
              <w:rPr>
                <w:rFonts w:cs="B Nazanin"/>
              </w:rPr>
              <w:t>% (SD 7</w:t>
            </w:r>
            <w:r>
              <w:rPr>
                <w:rFonts w:cs="B Nazanin"/>
              </w:rPr>
              <w:t>.</w:t>
            </w:r>
            <w:r w:rsidRPr="00422312">
              <w:rPr>
                <w:rFonts w:cs="B Nazanin"/>
              </w:rPr>
              <w:t xml:space="preserve">0%) </w:t>
            </w:r>
            <w:r w:rsidRPr="00422312">
              <w:rPr>
                <w:rFonts w:cs="B Nazanin"/>
                <w:rtl/>
              </w:rPr>
              <w:t>درآمد ماهانه در</w:t>
            </w:r>
            <w:r w:rsidRPr="00422312">
              <w:rPr>
                <w:rFonts w:cs="B Nazanin"/>
              </w:rPr>
              <w:t xml:space="preserve"> t2 </w:t>
            </w:r>
            <w:r w:rsidRPr="00422312">
              <w:rPr>
                <w:rFonts w:cs="B Nazanin"/>
                <w:rtl/>
              </w:rPr>
              <w:t>بود</w:t>
            </w:r>
            <w:r>
              <w:rPr>
                <w:rFonts w:cs="B Nazanin"/>
                <w:rtl/>
              </w:rPr>
              <w:t>.</w:t>
            </w:r>
            <w:r w:rsidRPr="00422312">
              <w:rPr>
                <w:rFonts w:cs="B Nazanin"/>
                <w:rtl/>
              </w:rPr>
              <w:t xml:space="preserve"> در نهایت نتایج این مطالعه نشان داد که بیماران مبتلا به سرطان در کشور آلمان در طول بیماری سرطان با</w:t>
            </w:r>
            <w:r w:rsidRPr="00422312">
              <w:rPr>
                <w:rFonts w:cs="B Nazanin"/>
              </w:rPr>
              <w:t xml:space="preserve"> OOPP </w:t>
            </w:r>
            <w:r w:rsidRPr="00422312">
              <w:rPr>
                <w:rFonts w:cs="B Nazanin"/>
                <w:rtl/>
              </w:rPr>
              <w:t>نسبتاً بالایی مواجه می‌شوند</w:t>
            </w:r>
            <w:r>
              <w:rPr>
                <w:rFonts w:cs="B Nazanin"/>
                <w:rtl/>
              </w:rPr>
              <w:t>.</w:t>
            </w:r>
            <w:r w:rsidRPr="00422312">
              <w:rPr>
                <w:rFonts w:cs="B Nazanin"/>
                <w:rtl/>
              </w:rPr>
              <w:t xml:space="preserve"> این پرداخت‌ها ممکن است بر بیماران سرطانی، به‌ویژه زیرگروه‌های خاصی مانند گروه‌های کم درآمد، فشار وارد کند (16</w:t>
            </w:r>
            <w:r w:rsidR="009A0429">
              <w:rPr>
                <w:rFonts w:cs="B Nazanin"/>
                <w:rtl/>
              </w:rPr>
              <w:t>).</w:t>
            </w:r>
          </w:p>
        </w:tc>
      </w:tr>
      <w:tr w:rsidR="005129E0" w:rsidTr="009A0429">
        <w:trPr>
          <w:jc w:val="center"/>
        </w:trPr>
        <w:tc>
          <w:tcPr>
            <w:tcW w:w="835" w:type="dxa"/>
            <w:vAlign w:val="center"/>
          </w:tcPr>
          <w:p w:rsidR="005129E0" w:rsidRDefault="005129E0" w:rsidP="009A0429">
            <w:pPr>
              <w:jc w:val="center"/>
              <w:rPr>
                <w:rFonts w:cs="B Nazanin"/>
                <w:b/>
                <w:bCs/>
                <w:sz w:val="28"/>
                <w:szCs w:val="28"/>
                <w:rtl/>
              </w:rPr>
            </w:pPr>
            <w:r>
              <w:rPr>
                <w:rFonts w:cs="B Nazanin" w:hint="cs"/>
                <w:b/>
                <w:bCs/>
                <w:sz w:val="28"/>
                <w:szCs w:val="28"/>
                <w:rtl/>
              </w:rPr>
              <w:lastRenderedPageBreak/>
              <w:t>2</w:t>
            </w:r>
          </w:p>
        </w:tc>
        <w:tc>
          <w:tcPr>
            <w:tcW w:w="8126" w:type="dxa"/>
          </w:tcPr>
          <w:p w:rsidR="005129E0" w:rsidRPr="00422312" w:rsidRDefault="005129E0" w:rsidP="009A0429">
            <w:pPr>
              <w:pStyle w:val="font-claude-response-body"/>
              <w:bidi/>
              <w:jc w:val="both"/>
              <w:rPr>
                <w:rFonts w:cs="B Nazanin"/>
              </w:rPr>
            </w:pPr>
            <w:r w:rsidRPr="00422312">
              <w:rPr>
                <w:rFonts w:cs="B Nazanin"/>
                <w:rtl/>
              </w:rPr>
              <w:t>چاپمن</w:t>
            </w:r>
            <w:r w:rsidRPr="00422312">
              <w:rPr>
                <w:rFonts w:cs="B Nazanin"/>
              </w:rPr>
              <w:t xml:space="preserve"> (Chapman) </w:t>
            </w:r>
            <w:r w:rsidRPr="00422312">
              <w:rPr>
                <w:rFonts w:cs="B Nazanin"/>
                <w:rtl/>
              </w:rPr>
              <w:t xml:space="preserve">و همکاران در سال 2020 مطالعه‌ای مقطعی با هدف بررسی شیوع و عوامل مرتبط با </w:t>
            </w:r>
            <w:r>
              <w:rPr>
                <w:rFonts w:cs="B Nazanin"/>
                <w:rtl/>
              </w:rPr>
              <w:t>تباهندگی مالی</w:t>
            </w:r>
            <w:r w:rsidRPr="00422312">
              <w:rPr>
                <w:rFonts w:cs="B Nazanin"/>
                <w:rtl/>
              </w:rPr>
              <w:t xml:space="preserve"> در بیماران مبتلا به سرطان پستان در استرالیا انجام دادند</w:t>
            </w:r>
            <w:r>
              <w:rPr>
                <w:rFonts w:cs="B Nazanin"/>
                <w:rtl/>
              </w:rPr>
              <w:t>.</w:t>
            </w:r>
            <w:r w:rsidRPr="00422312">
              <w:rPr>
                <w:rFonts w:cs="B Nazanin"/>
                <w:rtl/>
              </w:rPr>
              <w:t xml:space="preserve"> در این مطالعه 287 زن مبتلا به سرطان پستان که در مراکز درمانی دو ایالت استرالیا تحت درمان بودند، شرکت کردند</w:t>
            </w:r>
            <w:r>
              <w:rPr>
                <w:rFonts w:cs="B Nazanin"/>
                <w:rtl/>
              </w:rPr>
              <w:t>.</w:t>
            </w:r>
            <w:r w:rsidRPr="00422312">
              <w:rPr>
                <w:rFonts w:cs="B Nazanin"/>
                <w:rtl/>
              </w:rPr>
              <w:t xml:space="preserve"> </w:t>
            </w:r>
            <w:r>
              <w:rPr>
                <w:rFonts w:cs="B Nazanin"/>
                <w:rtl/>
              </w:rPr>
              <w:t>تباهندگی مالی</w:t>
            </w:r>
            <w:r w:rsidRPr="00422312">
              <w:rPr>
                <w:rFonts w:cs="B Nazanin"/>
                <w:rtl/>
              </w:rPr>
              <w:t xml:space="preserve"> با استفاده از ابزار استاندارد</w:t>
            </w:r>
            <w:r w:rsidRPr="00422312">
              <w:rPr>
                <w:rFonts w:cs="B Nazanin"/>
              </w:rPr>
              <w:t xml:space="preserve"> COmprehensive Score for financial Toxicity (COST) </w:t>
            </w:r>
            <w:r w:rsidRPr="00422312">
              <w:rPr>
                <w:rFonts w:cs="B Nazanin"/>
                <w:rtl/>
              </w:rPr>
              <w:t xml:space="preserve">اندازه‌گیری شد که نمرات پایین‌تر نشان‌دهنده </w:t>
            </w:r>
            <w:r>
              <w:rPr>
                <w:rFonts w:cs="B Nazanin"/>
                <w:rtl/>
              </w:rPr>
              <w:t>تباهندگی مالی</w:t>
            </w:r>
            <w:r w:rsidRPr="00422312">
              <w:rPr>
                <w:rFonts w:cs="B Nazanin"/>
                <w:rtl/>
              </w:rPr>
              <w:t xml:space="preserve"> بیشتر است</w:t>
            </w:r>
            <w:r>
              <w:rPr>
                <w:rFonts w:cs="B Nazanin"/>
                <w:rtl/>
              </w:rPr>
              <w:t>.</w:t>
            </w:r>
            <w:r w:rsidRPr="00422312">
              <w:rPr>
                <w:rFonts w:cs="B Nazanin"/>
                <w:rtl/>
              </w:rPr>
              <w:t xml:space="preserve"> نتایج نشان داد که 59% از شرکت‌کنندگان دچار </w:t>
            </w:r>
            <w:r>
              <w:rPr>
                <w:rFonts w:cs="B Nazanin"/>
                <w:rtl/>
              </w:rPr>
              <w:t>تباهندگی مالی</w:t>
            </w:r>
            <w:r w:rsidRPr="00422312">
              <w:rPr>
                <w:rFonts w:cs="B Nazanin"/>
                <w:rtl/>
              </w:rPr>
              <w:t xml:space="preserve"> متوسط تا شدید بودند</w:t>
            </w:r>
            <w:r>
              <w:rPr>
                <w:rFonts w:cs="B Nazanin"/>
                <w:rtl/>
              </w:rPr>
              <w:t>.</w:t>
            </w:r>
            <w:r w:rsidRPr="00422312">
              <w:rPr>
                <w:rFonts w:cs="B Nazanin"/>
                <w:rtl/>
              </w:rPr>
              <w:t xml:space="preserve"> عوامل مرتبط با </w:t>
            </w:r>
            <w:r>
              <w:rPr>
                <w:rFonts w:cs="B Nazanin"/>
                <w:rtl/>
              </w:rPr>
              <w:t>تباهندگی مالی</w:t>
            </w:r>
            <w:r w:rsidRPr="00422312">
              <w:rPr>
                <w:rFonts w:cs="B Nazanin"/>
                <w:rtl/>
              </w:rPr>
              <w:t xml:space="preserve"> شامل سن پایین‌تر</w:t>
            </w:r>
            <w:r w:rsidRPr="00422312">
              <w:rPr>
                <w:rFonts w:cs="B Nazanin"/>
              </w:rPr>
              <w:t xml:space="preserve"> (p &lt; 0</w:t>
            </w:r>
            <w:r>
              <w:rPr>
                <w:rFonts w:cs="B Nazanin"/>
              </w:rPr>
              <w:t>.</w:t>
            </w:r>
            <w:r w:rsidRPr="00422312">
              <w:rPr>
                <w:rFonts w:cs="B Nazanin"/>
              </w:rPr>
              <w:t>001)</w:t>
            </w:r>
            <w:r w:rsidRPr="00422312">
              <w:rPr>
                <w:rFonts w:cs="B Nazanin"/>
                <w:rtl/>
              </w:rPr>
              <w:t>، داشتن فرزندان وابسته</w:t>
            </w:r>
            <w:r w:rsidRPr="00422312">
              <w:rPr>
                <w:rFonts w:cs="B Nazanin"/>
              </w:rPr>
              <w:t xml:space="preserve"> (p = 0</w:t>
            </w:r>
            <w:r>
              <w:rPr>
                <w:rFonts w:cs="B Nazanin"/>
              </w:rPr>
              <w:t>.</w:t>
            </w:r>
            <w:r w:rsidRPr="00422312">
              <w:rPr>
                <w:rFonts w:cs="B Nazanin"/>
              </w:rPr>
              <w:t>003)</w:t>
            </w:r>
            <w:r w:rsidRPr="00422312">
              <w:rPr>
                <w:rFonts w:cs="B Nazanin"/>
                <w:rtl/>
              </w:rPr>
              <w:t>، وضعیت اشتغال</w:t>
            </w:r>
            <w:r w:rsidRPr="00422312">
              <w:rPr>
                <w:rFonts w:cs="B Nazanin"/>
              </w:rPr>
              <w:t xml:space="preserve"> (p &lt; 0</w:t>
            </w:r>
            <w:r>
              <w:rPr>
                <w:rFonts w:cs="B Nazanin"/>
              </w:rPr>
              <w:t>.</w:t>
            </w:r>
            <w:r w:rsidRPr="00422312">
              <w:rPr>
                <w:rFonts w:cs="B Nazanin"/>
              </w:rPr>
              <w:t>001)</w:t>
            </w:r>
            <w:r w:rsidRPr="00422312">
              <w:rPr>
                <w:rFonts w:cs="B Nazanin"/>
                <w:rtl/>
              </w:rPr>
              <w:t>، و عدم دریافت بیمه درمانی خصوصی</w:t>
            </w:r>
            <w:r w:rsidRPr="00422312">
              <w:rPr>
                <w:rFonts w:cs="B Nazanin"/>
              </w:rPr>
              <w:t xml:space="preserve"> (p = 0</w:t>
            </w:r>
            <w:r>
              <w:rPr>
                <w:rFonts w:cs="B Nazanin"/>
              </w:rPr>
              <w:t>.</w:t>
            </w:r>
            <w:r w:rsidRPr="00422312">
              <w:rPr>
                <w:rFonts w:cs="B Nazanin"/>
              </w:rPr>
              <w:t xml:space="preserve">012) </w:t>
            </w:r>
            <w:r w:rsidRPr="00422312">
              <w:rPr>
                <w:rFonts w:cs="B Nazanin"/>
                <w:rtl/>
              </w:rPr>
              <w:t>بودند</w:t>
            </w:r>
            <w:r>
              <w:rPr>
                <w:rFonts w:cs="B Nazanin"/>
                <w:rtl/>
              </w:rPr>
              <w:t>.</w:t>
            </w:r>
            <w:r w:rsidRPr="00422312">
              <w:rPr>
                <w:rFonts w:cs="B Nazanin"/>
                <w:rtl/>
              </w:rPr>
              <w:t xml:space="preserve"> همچنین، بیمارانی که تحت شیمی‌درمانی قرار داشتند </w:t>
            </w:r>
            <w:r>
              <w:rPr>
                <w:rFonts w:cs="B Nazanin"/>
                <w:rtl/>
              </w:rPr>
              <w:t>تباهندگی مالی</w:t>
            </w:r>
            <w:r w:rsidRPr="00422312">
              <w:rPr>
                <w:rFonts w:cs="B Nazanin"/>
                <w:rtl/>
              </w:rPr>
              <w:t xml:space="preserve"> بیشتری را گزارش کردند</w:t>
            </w:r>
            <w:r w:rsidRPr="00422312">
              <w:rPr>
                <w:rFonts w:cs="B Nazanin"/>
              </w:rPr>
              <w:t xml:space="preserve"> (p = 0</w:t>
            </w:r>
            <w:r>
              <w:rPr>
                <w:rFonts w:cs="B Nazanin"/>
              </w:rPr>
              <w:t>.</w:t>
            </w:r>
            <w:r w:rsidRPr="00422312">
              <w:rPr>
                <w:rFonts w:cs="B Nazanin"/>
              </w:rPr>
              <w:t>008</w:t>
            </w:r>
            <w:r w:rsidR="009A0429">
              <w:rPr>
                <w:rFonts w:cs="B Nazanin"/>
              </w:rPr>
              <w:t>).</w:t>
            </w:r>
            <w:r w:rsidRPr="00422312">
              <w:rPr>
                <w:rFonts w:cs="B Nazanin"/>
              </w:rPr>
              <w:t xml:space="preserve"> </w:t>
            </w:r>
            <w:r w:rsidRPr="00422312">
              <w:rPr>
                <w:rFonts w:cs="B Nazanin"/>
                <w:rtl/>
              </w:rPr>
              <w:t xml:space="preserve">این مطالعه نشان داد که </w:t>
            </w:r>
            <w:r>
              <w:rPr>
                <w:rFonts w:cs="B Nazanin"/>
                <w:rtl/>
              </w:rPr>
              <w:t>تباهندگی مالی</w:t>
            </w:r>
            <w:r w:rsidRPr="00422312">
              <w:rPr>
                <w:rFonts w:cs="B Nazanin"/>
                <w:rtl/>
              </w:rPr>
              <w:t xml:space="preserve"> یک مسئله شایع در بیماران مبتلا به سرطان پستان در استرالیا است و حتی در کشورهایی با سیستم بهداشتی عمومی نیز قابل توجه است (17</w:t>
            </w:r>
            <w:r w:rsidR="009A0429">
              <w:rPr>
                <w:rFonts w:cs="B Nazanin"/>
                <w:rtl/>
              </w:rPr>
              <w:t>).</w:t>
            </w:r>
          </w:p>
        </w:tc>
      </w:tr>
      <w:tr w:rsidR="005129E0" w:rsidTr="009A0429">
        <w:trPr>
          <w:jc w:val="center"/>
        </w:trPr>
        <w:tc>
          <w:tcPr>
            <w:tcW w:w="835" w:type="dxa"/>
            <w:vAlign w:val="center"/>
          </w:tcPr>
          <w:p w:rsidR="005129E0" w:rsidRDefault="005129E0" w:rsidP="009A0429">
            <w:pPr>
              <w:jc w:val="center"/>
              <w:rPr>
                <w:rFonts w:cs="B Nazanin"/>
                <w:b/>
                <w:bCs/>
                <w:sz w:val="28"/>
                <w:szCs w:val="28"/>
                <w:rtl/>
              </w:rPr>
            </w:pPr>
            <w:r>
              <w:rPr>
                <w:rFonts w:cs="B Nazanin" w:hint="cs"/>
                <w:b/>
                <w:bCs/>
                <w:sz w:val="28"/>
                <w:szCs w:val="28"/>
                <w:rtl/>
              </w:rPr>
              <w:t>3</w:t>
            </w:r>
          </w:p>
        </w:tc>
        <w:tc>
          <w:tcPr>
            <w:tcW w:w="8126" w:type="dxa"/>
          </w:tcPr>
          <w:p w:rsidR="005129E0" w:rsidRPr="00422312" w:rsidRDefault="005129E0" w:rsidP="009A0429">
            <w:pPr>
              <w:pStyle w:val="font-claude-response-body"/>
              <w:bidi/>
              <w:jc w:val="both"/>
              <w:rPr>
                <w:rFonts w:cs="B Nazanin"/>
              </w:rPr>
            </w:pPr>
            <w:r w:rsidRPr="00422312">
              <w:rPr>
                <w:rFonts w:cs="B Nazanin"/>
                <w:rtl/>
              </w:rPr>
              <w:t>کیم</w:t>
            </w:r>
            <w:r w:rsidRPr="00422312">
              <w:rPr>
                <w:rFonts w:cs="B Nazanin"/>
              </w:rPr>
              <w:t xml:space="preserve"> (Kim) </w:t>
            </w:r>
            <w:r w:rsidRPr="00422312">
              <w:rPr>
                <w:rFonts w:cs="B Nazanin"/>
                <w:rtl/>
              </w:rPr>
              <w:t xml:space="preserve">و همکاران در سال 2018 یک مطالعه طولی با هدف ارزیابی تغییرات </w:t>
            </w:r>
            <w:r>
              <w:rPr>
                <w:rFonts w:cs="B Nazanin"/>
                <w:rtl/>
              </w:rPr>
              <w:t>تباهندگی مالی</w:t>
            </w:r>
            <w:r w:rsidRPr="00422312">
              <w:rPr>
                <w:rFonts w:cs="B Nazanin"/>
                <w:rtl/>
              </w:rPr>
              <w:t xml:space="preserve"> در طول زمان و تأثیر آن بر کیفیت زندگی در بیماران مبتلا به سرطان پستان در کره جنوبی انجام دادند</w:t>
            </w:r>
            <w:r>
              <w:rPr>
                <w:rFonts w:cs="B Nazanin"/>
                <w:rtl/>
              </w:rPr>
              <w:t>.</w:t>
            </w:r>
            <w:r w:rsidRPr="00422312">
              <w:rPr>
                <w:rFonts w:cs="B Nazanin"/>
                <w:rtl/>
              </w:rPr>
              <w:t xml:space="preserve"> این مطالعه 312 بیمار مبتلا به سرطان پستان را از زمان تشخیص تا 12 ماه بعد دنبال کرد</w:t>
            </w:r>
            <w:r>
              <w:rPr>
                <w:rFonts w:cs="B Nazanin"/>
                <w:rtl/>
              </w:rPr>
              <w:t>.</w:t>
            </w:r>
            <w:r w:rsidRPr="00422312">
              <w:rPr>
                <w:rFonts w:cs="B Nazanin"/>
                <w:rtl/>
              </w:rPr>
              <w:t xml:space="preserve"> </w:t>
            </w:r>
            <w:r>
              <w:rPr>
                <w:rFonts w:cs="B Nazanin"/>
                <w:rtl/>
              </w:rPr>
              <w:t>تباهندگی مالی</w:t>
            </w:r>
            <w:r w:rsidRPr="00422312">
              <w:rPr>
                <w:rFonts w:cs="B Nazanin"/>
                <w:rtl/>
              </w:rPr>
              <w:t xml:space="preserve"> و کیفیت زندگی در چهار نقطه زمانی (زمان تشخیص، 3 ماه، 6 ماه و 12 ماه بعد) ارزیابی شدند</w:t>
            </w:r>
            <w:r>
              <w:rPr>
                <w:rFonts w:cs="B Nazanin"/>
                <w:rtl/>
              </w:rPr>
              <w:t>.</w:t>
            </w:r>
            <w:r w:rsidRPr="00422312">
              <w:rPr>
                <w:rFonts w:cs="B Nazanin"/>
                <w:rtl/>
              </w:rPr>
              <w:t xml:space="preserve"> نتایج نشان داد که میانگین نمره </w:t>
            </w:r>
            <w:r>
              <w:rPr>
                <w:rFonts w:cs="B Nazanin"/>
                <w:rtl/>
              </w:rPr>
              <w:t>تباهندگی مالی</w:t>
            </w:r>
            <w:r w:rsidRPr="00422312">
              <w:rPr>
                <w:rFonts w:cs="B Nazanin"/>
                <w:rtl/>
              </w:rPr>
              <w:t xml:space="preserve"> در زمان تشخیص 23</w:t>
            </w:r>
            <w:r>
              <w:rPr>
                <w:rFonts w:cs="B Nazanin"/>
                <w:rtl/>
              </w:rPr>
              <w:t>.</w:t>
            </w:r>
            <w:r w:rsidRPr="00422312">
              <w:rPr>
                <w:rFonts w:cs="B Nazanin"/>
                <w:rtl/>
              </w:rPr>
              <w:t>4</w:t>
            </w:r>
            <w:r w:rsidRPr="00422312">
              <w:rPr>
                <w:rFonts w:cs="B Nazanin"/>
              </w:rPr>
              <w:t xml:space="preserve"> (SD = 8</w:t>
            </w:r>
            <w:r>
              <w:rPr>
                <w:rFonts w:cs="B Nazanin"/>
              </w:rPr>
              <w:t>.</w:t>
            </w:r>
            <w:r w:rsidRPr="00422312">
              <w:rPr>
                <w:rFonts w:cs="B Nazanin"/>
              </w:rPr>
              <w:t xml:space="preserve">9) </w:t>
            </w:r>
            <w:r w:rsidRPr="00422312">
              <w:rPr>
                <w:rFonts w:cs="B Nazanin"/>
                <w:rtl/>
              </w:rPr>
              <w:t>بود که در 3 ماه بعد به 28</w:t>
            </w:r>
            <w:r>
              <w:rPr>
                <w:rFonts w:cs="B Nazanin"/>
                <w:rtl/>
              </w:rPr>
              <w:t>.</w:t>
            </w:r>
            <w:r w:rsidRPr="00422312">
              <w:rPr>
                <w:rFonts w:cs="B Nazanin"/>
                <w:rtl/>
              </w:rPr>
              <w:t>7</w:t>
            </w:r>
            <w:r w:rsidRPr="00422312">
              <w:rPr>
                <w:rFonts w:cs="B Nazanin"/>
              </w:rPr>
              <w:t xml:space="preserve"> (SD = 9</w:t>
            </w:r>
            <w:r>
              <w:rPr>
                <w:rFonts w:cs="B Nazanin"/>
              </w:rPr>
              <w:t>.</w:t>
            </w:r>
            <w:r w:rsidRPr="00422312">
              <w:rPr>
                <w:rFonts w:cs="B Nazanin"/>
              </w:rPr>
              <w:t xml:space="preserve">3) </w:t>
            </w:r>
            <w:r w:rsidRPr="00422312">
              <w:rPr>
                <w:rFonts w:cs="B Nazanin"/>
                <w:rtl/>
              </w:rPr>
              <w:t>افزایش یافت و سپس تا 12 ماه به تدریج بهبود یافت</w:t>
            </w:r>
            <w:r w:rsidRPr="00422312">
              <w:rPr>
                <w:rFonts w:cs="B Nazanin"/>
              </w:rPr>
              <w:t xml:space="preserve"> (p &lt; 0</w:t>
            </w:r>
            <w:r>
              <w:rPr>
                <w:rFonts w:cs="B Nazanin"/>
              </w:rPr>
              <w:t>.</w:t>
            </w:r>
            <w:r w:rsidRPr="00422312">
              <w:rPr>
                <w:rFonts w:cs="B Nazanin"/>
              </w:rPr>
              <w:t>001</w:t>
            </w:r>
            <w:r w:rsidR="009A0429">
              <w:rPr>
                <w:rFonts w:cs="B Nazanin"/>
              </w:rPr>
              <w:t>).</w:t>
            </w:r>
            <w:r w:rsidRPr="00422312">
              <w:rPr>
                <w:rFonts w:cs="B Nazanin"/>
              </w:rPr>
              <w:t xml:space="preserve"> </w:t>
            </w:r>
            <w:r w:rsidRPr="00422312">
              <w:rPr>
                <w:rFonts w:cs="B Nazanin"/>
                <w:rtl/>
              </w:rPr>
              <w:t xml:space="preserve">تحلیل رگرسیون نشان داد که </w:t>
            </w:r>
            <w:r>
              <w:rPr>
                <w:rFonts w:cs="B Nazanin"/>
                <w:rtl/>
              </w:rPr>
              <w:t>تباهندگی مالی</w:t>
            </w:r>
            <w:r w:rsidRPr="00422312">
              <w:rPr>
                <w:rFonts w:cs="B Nazanin"/>
                <w:rtl/>
              </w:rPr>
              <w:t xml:space="preserve"> به طور معناداری با کیفیت زندگی پایین‌تر مرتبط است</w:t>
            </w:r>
            <w:r w:rsidRPr="00422312">
              <w:rPr>
                <w:rFonts w:cs="B Nazanin"/>
              </w:rPr>
              <w:t xml:space="preserve"> (β = -0</w:t>
            </w:r>
            <w:r>
              <w:rPr>
                <w:rFonts w:cs="B Nazanin"/>
              </w:rPr>
              <w:t>.</w:t>
            </w:r>
            <w:r w:rsidRPr="00422312">
              <w:rPr>
                <w:rFonts w:cs="B Nazanin"/>
              </w:rPr>
              <w:t>42, p &lt; 0</w:t>
            </w:r>
            <w:r>
              <w:rPr>
                <w:rFonts w:cs="B Nazanin"/>
              </w:rPr>
              <w:t>.</w:t>
            </w:r>
            <w:r w:rsidRPr="00422312">
              <w:rPr>
                <w:rFonts w:cs="B Nazanin"/>
              </w:rPr>
              <w:t>001</w:t>
            </w:r>
            <w:r w:rsidR="009A0429">
              <w:rPr>
                <w:rFonts w:cs="B Nazanin"/>
              </w:rPr>
              <w:t>).</w:t>
            </w:r>
            <w:r w:rsidRPr="00422312">
              <w:rPr>
                <w:rFonts w:cs="B Nazanin"/>
              </w:rPr>
              <w:t xml:space="preserve"> </w:t>
            </w:r>
            <w:r w:rsidRPr="00422312">
              <w:rPr>
                <w:rFonts w:cs="B Nazanin"/>
                <w:rtl/>
              </w:rPr>
              <w:t xml:space="preserve">عوامل پیش‌بینی‌کننده </w:t>
            </w:r>
            <w:r>
              <w:rPr>
                <w:rFonts w:cs="B Nazanin"/>
                <w:rtl/>
              </w:rPr>
              <w:t>تباهندگی مالی</w:t>
            </w:r>
            <w:r w:rsidRPr="00422312">
              <w:rPr>
                <w:rFonts w:cs="B Nazanin"/>
                <w:rtl/>
              </w:rPr>
              <w:t xml:space="preserve"> شامل مرحله پیشرفته بیماری</w:t>
            </w:r>
            <w:r w:rsidRPr="00422312">
              <w:rPr>
                <w:rFonts w:cs="B Nazanin"/>
              </w:rPr>
              <w:t xml:space="preserve"> (OR = 2</w:t>
            </w:r>
            <w:r>
              <w:rPr>
                <w:rFonts w:cs="B Nazanin"/>
              </w:rPr>
              <w:t>.</w:t>
            </w:r>
            <w:r w:rsidRPr="00422312">
              <w:rPr>
                <w:rFonts w:cs="B Nazanin"/>
              </w:rPr>
              <w:t>8, 95% CI</w:t>
            </w:r>
            <w:r>
              <w:rPr>
                <w:rFonts w:cs="B Nazanin"/>
              </w:rPr>
              <w:t>:</w:t>
            </w:r>
            <w:r w:rsidRPr="00422312">
              <w:rPr>
                <w:rFonts w:cs="B Nazanin"/>
              </w:rPr>
              <w:t xml:space="preserve"> 1</w:t>
            </w:r>
            <w:r>
              <w:rPr>
                <w:rFonts w:cs="B Nazanin"/>
              </w:rPr>
              <w:t>.</w:t>
            </w:r>
            <w:r w:rsidRPr="00422312">
              <w:rPr>
                <w:rFonts w:cs="B Nazanin"/>
              </w:rPr>
              <w:t>4-5</w:t>
            </w:r>
            <w:r>
              <w:rPr>
                <w:rFonts w:cs="B Nazanin"/>
              </w:rPr>
              <w:t>.</w:t>
            </w:r>
            <w:r w:rsidRPr="00422312">
              <w:rPr>
                <w:rFonts w:cs="B Nazanin"/>
              </w:rPr>
              <w:t>6)</w:t>
            </w:r>
            <w:r w:rsidRPr="00422312">
              <w:rPr>
                <w:rFonts w:cs="B Nazanin"/>
                <w:rtl/>
              </w:rPr>
              <w:t>، درآمد خانوار پایین</w:t>
            </w:r>
            <w:r w:rsidRPr="00422312">
              <w:rPr>
                <w:rFonts w:cs="B Nazanin"/>
              </w:rPr>
              <w:t xml:space="preserve"> (OR = 3</w:t>
            </w:r>
            <w:r>
              <w:rPr>
                <w:rFonts w:cs="B Nazanin"/>
              </w:rPr>
              <w:t>.</w:t>
            </w:r>
            <w:r w:rsidRPr="00422312">
              <w:rPr>
                <w:rFonts w:cs="B Nazanin"/>
              </w:rPr>
              <w:t>2, 95% CI</w:t>
            </w:r>
            <w:r>
              <w:rPr>
                <w:rFonts w:cs="B Nazanin"/>
              </w:rPr>
              <w:t>:</w:t>
            </w:r>
            <w:r w:rsidRPr="00422312">
              <w:rPr>
                <w:rFonts w:cs="B Nazanin"/>
              </w:rPr>
              <w:t xml:space="preserve"> 1</w:t>
            </w:r>
            <w:r>
              <w:rPr>
                <w:rFonts w:cs="B Nazanin"/>
              </w:rPr>
              <w:t>.</w:t>
            </w:r>
            <w:r w:rsidRPr="00422312">
              <w:rPr>
                <w:rFonts w:cs="B Nazanin"/>
              </w:rPr>
              <w:t>8-5</w:t>
            </w:r>
            <w:r>
              <w:rPr>
                <w:rFonts w:cs="B Nazanin"/>
              </w:rPr>
              <w:t>.</w:t>
            </w:r>
            <w:r w:rsidRPr="00422312">
              <w:rPr>
                <w:rFonts w:cs="B Nazanin"/>
              </w:rPr>
              <w:t>7)</w:t>
            </w:r>
            <w:r w:rsidRPr="00422312">
              <w:rPr>
                <w:rFonts w:cs="B Nazanin"/>
                <w:rtl/>
              </w:rPr>
              <w:t>، و نوع درمان</w:t>
            </w:r>
            <w:r w:rsidRPr="00422312">
              <w:rPr>
                <w:rFonts w:cs="B Nazanin"/>
              </w:rPr>
              <w:t xml:space="preserve"> (OR = 2</w:t>
            </w:r>
            <w:r>
              <w:rPr>
                <w:rFonts w:cs="B Nazanin"/>
              </w:rPr>
              <w:t>.</w:t>
            </w:r>
            <w:r w:rsidRPr="00422312">
              <w:rPr>
                <w:rFonts w:cs="B Nazanin"/>
              </w:rPr>
              <w:t>1, 95% CI</w:t>
            </w:r>
            <w:r>
              <w:rPr>
                <w:rFonts w:cs="B Nazanin"/>
              </w:rPr>
              <w:t>:</w:t>
            </w:r>
            <w:r w:rsidRPr="00422312">
              <w:rPr>
                <w:rFonts w:cs="B Nazanin"/>
              </w:rPr>
              <w:t xml:space="preserve"> 1</w:t>
            </w:r>
            <w:r>
              <w:rPr>
                <w:rFonts w:cs="B Nazanin"/>
              </w:rPr>
              <w:t>.</w:t>
            </w:r>
            <w:r w:rsidRPr="00422312">
              <w:rPr>
                <w:rFonts w:cs="B Nazanin"/>
              </w:rPr>
              <w:t>2-3</w:t>
            </w:r>
            <w:r>
              <w:rPr>
                <w:rFonts w:cs="B Nazanin"/>
              </w:rPr>
              <w:t>.</w:t>
            </w:r>
            <w:r w:rsidRPr="00422312">
              <w:rPr>
                <w:rFonts w:cs="B Nazanin"/>
              </w:rPr>
              <w:t xml:space="preserve">7) </w:t>
            </w:r>
            <w:r w:rsidRPr="00422312">
              <w:rPr>
                <w:rFonts w:cs="B Nazanin"/>
                <w:rtl/>
              </w:rPr>
              <w:t>بودند (18</w:t>
            </w:r>
            <w:r w:rsidR="009A0429">
              <w:rPr>
                <w:rFonts w:cs="B Nazanin"/>
                <w:rtl/>
              </w:rPr>
              <w:t>).</w:t>
            </w:r>
          </w:p>
        </w:tc>
      </w:tr>
      <w:tr w:rsidR="005129E0" w:rsidTr="009A0429">
        <w:trPr>
          <w:jc w:val="center"/>
        </w:trPr>
        <w:tc>
          <w:tcPr>
            <w:tcW w:w="835" w:type="dxa"/>
            <w:vAlign w:val="center"/>
          </w:tcPr>
          <w:p w:rsidR="005129E0" w:rsidRDefault="005129E0" w:rsidP="009A0429">
            <w:pPr>
              <w:jc w:val="center"/>
              <w:rPr>
                <w:rFonts w:cs="B Nazanin"/>
                <w:b/>
                <w:bCs/>
                <w:sz w:val="28"/>
                <w:szCs w:val="28"/>
                <w:rtl/>
              </w:rPr>
            </w:pPr>
            <w:r>
              <w:rPr>
                <w:rFonts w:cs="B Nazanin" w:hint="cs"/>
                <w:b/>
                <w:bCs/>
                <w:sz w:val="28"/>
                <w:szCs w:val="28"/>
                <w:rtl/>
              </w:rPr>
              <w:t>4</w:t>
            </w:r>
          </w:p>
        </w:tc>
        <w:tc>
          <w:tcPr>
            <w:tcW w:w="8126" w:type="dxa"/>
          </w:tcPr>
          <w:p w:rsidR="005129E0" w:rsidRPr="00422312" w:rsidRDefault="005129E0" w:rsidP="009A0429">
            <w:pPr>
              <w:pStyle w:val="font-claude-response-body"/>
              <w:bidi/>
              <w:jc w:val="both"/>
              <w:rPr>
                <w:rFonts w:cs="B Nazanin"/>
              </w:rPr>
            </w:pPr>
            <w:r w:rsidRPr="00422312">
              <w:rPr>
                <w:rFonts w:cs="B Nazanin"/>
                <w:rtl/>
              </w:rPr>
              <w:t>پالمر</w:t>
            </w:r>
            <w:r w:rsidRPr="00422312">
              <w:rPr>
                <w:rFonts w:cs="B Nazanin"/>
              </w:rPr>
              <w:t xml:space="preserve"> (Palmer) </w:t>
            </w:r>
            <w:r w:rsidRPr="00422312">
              <w:rPr>
                <w:rFonts w:cs="B Nazanin"/>
                <w:rtl/>
              </w:rPr>
              <w:t xml:space="preserve">و همکاران در سال 2021 یک مرور سیستماتیک و متاآنالیز با هدف تعیین شیوع </w:t>
            </w:r>
            <w:r>
              <w:rPr>
                <w:rFonts w:cs="B Nazanin"/>
                <w:rtl/>
              </w:rPr>
              <w:t>تباهندگی مالی</w:t>
            </w:r>
            <w:r w:rsidRPr="00422312">
              <w:rPr>
                <w:rFonts w:cs="B Nazanin"/>
                <w:rtl/>
              </w:rPr>
              <w:t xml:space="preserve"> در بیماران مبتلا به سرطان در ایالات متحده انجام دادند</w:t>
            </w:r>
            <w:r>
              <w:rPr>
                <w:rFonts w:cs="B Nazanin"/>
                <w:rtl/>
              </w:rPr>
              <w:t>.</w:t>
            </w:r>
            <w:r w:rsidRPr="00422312">
              <w:rPr>
                <w:rFonts w:cs="B Nazanin"/>
                <w:rtl/>
              </w:rPr>
              <w:t xml:space="preserve"> در این مطالعه 47 مقاله منتشر شده بین سال‌های 2010 تا 2020 مورد بررسی قرار گرفت که شامل بیش از 30،000 بیمار سرطانی بود</w:t>
            </w:r>
            <w:r>
              <w:rPr>
                <w:rFonts w:cs="B Nazanin"/>
                <w:rtl/>
              </w:rPr>
              <w:t>.</w:t>
            </w:r>
            <w:r w:rsidRPr="00422312">
              <w:rPr>
                <w:rFonts w:cs="B Nazanin"/>
                <w:rtl/>
              </w:rPr>
              <w:t xml:space="preserve"> نتایج متاآنالیز نشان داد که شیوع کلی </w:t>
            </w:r>
            <w:r>
              <w:rPr>
                <w:rFonts w:cs="B Nazanin"/>
                <w:rtl/>
              </w:rPr>
              <w:t>تباهندگی مالی</w:t>
            </w:r>
            <w:r w:rsidRPr="00422312">
              <w:rPr>
                <w:rFonts w:cs="B Nazanin"/>
                <w:rtl/>
              </w:rPr>
              <w:t xml:space="preserve"> در بیماران سرطانی 47% (95</w:t>
            </w:r>
            <w:r w:rsidRPr="00422312">
              <w:rPr>
                <w:rFonts w:cs="B Nazanin"/>
              </w:rPr>
              <w:t>% CI</w:t>
            </w:r>
            <w:r>
              <w:rPr>
                <w:rFonts w:cs="B Nazanin"/>
              </w:rPr>
              <w:t>:</w:t>
            </w:r>
            <w:r w:rsidRPr="00422312">
              <w:rPr>
                <w:rFonts w:cs="B Nazanin"/>
              </w:rPr>
              <w:t xml:space="preserve"> 39-55%) </w:t>
            </w:r>
            <w:r w:rsidRPr="00422312">
              <w:rPr>
                <w:rFonts w:cs="B Nazanin"/>
                <w:rtl/>
              </w:rPr>
              <w:t>بود</w:t>
            </w:r>
            <w:r>
              <w:rPr>
                <w:rFonts w:cs="B Nazanin"/>
                <w:rtl/>
              </w:rPr>
              <w:t>.</w:t>
            </w:r>
            <w:r w:rsidRPr="00422312">
              <w:rPr>
                <w:rFonts w:cs="B Nazanin"/>
                <w:rtl/>
              </w:rPr>
              <w:t xml:space="preserve"> برای بیماران مبتلا به سرطان پستان به طور خاص، شیوع 42% (95</w:t>
            </w:r>
            <w:r w:rsidRPr="00422312">
              <w:rPr>
                <w:rFonts w:cs="B Nazanin"/>
              </w:rPr>
              <w:t>% CI</w:t>
            </w:r>
            <w:r>
              <w:rPr>
                <w:rFonts w:cs="B Nazanin"/>
              </w:rPr>
              <w:t>:</w:t>
            </w:r>
            <w:r w:rsidRPr="00422312">
              <w:rPr>
                <w:rFonts w:cs="B Nazanin"/>
              </w:rPr>
              <w:t xml:space="preserve"> 34-51%) </w:t>
            </w:r>
            <w:r w:rsidRPr="00422312">
              <w:rPr>
                <w:rFonts w:cs="B Nazanin"/>
                <w:rtl/>
              </w:rPr>
              <w:t>گزارش شد</w:t>
            </w:r>
            <w:r>
              <w:rPr>
                <w:rFonts w:cs="B Nazanin"/>
                <w:rtl/>
              </w:rPr>
              <w:t>.</w:t>
            </w:r>
            <w:r w:rsidRPr="00422312">
              <w:rPr>
                <w:rFonts w:cs="B Nazanin"/>
                <w:rtl/>
              </w:rPr>
              <w:t xml:space="preserve"> تحلیل زیرگروه‌ها نشان داد که شیوع </w:t>
            </w:r>
            <w:r>
              <w:rPr>
                <w:rFonts w:cs="B Nazanin"/>
                <w:rtl/>
              </w:rPr>
              <w:t>تباهندگی مالی</w:t>
            </w:r>
            <w:r w:rsidRPr="00422312">
              <w:rPr>
                <w:rFonts w:cs="B Nazanin"/>
                <w:rtl/>
              </w:rPr>
              <w:t xml:space="preserve"> در بیماران زیر 65 سال (58%) به طور معناداری بالاتر از بیماران بالای 65 سال (28%) بود</w:t>
            </w:r>
            <w:r w:rsidRPr="00422312">
              <w:rPr>
                <w:rFonts w:cs="B Nazanin"/>
              </w:rPr>
              <w:t xml:space="preserve"> (p &lt; 0</w:t>
            </w:r>
            <w:r>
              <w:rPr>
                <w:rFonts w:cs="B Nazanin"/>
              </w:rPr>
              <w:t>.</w:t>
            </w:r>
            <w:r w:rsidRPr="00422312">
              <w:rPr>
                <w:rFonts w:cs="B Nazanin"/>
              </w:rPr>
              <w:t>001</w:t>
            </w:r>
            <w:r w:rsidR="009A0429">
              <w:rPr>
                <w:rFonts w:cs="B Nazanin"/>
              </w:rPr>
              <w:t>).</w:t>
            </w:r>
            <w:r w:rsidRPr="00422312">
              <w:rPr>
                <w:rFonts w:cs="B Nazanin"/>
              </w:rPr>
              <w:t xml:space="preserve"> </w:t>
            </w:r>
            <w:r w:rsidRPr="00422312">
              <w:rPr>
                <w:rFonts w:cs="B Nazanin"/>
                <w:rtl/>
              </w:rPr>
              <w:t xml:space="preserve">همچنین، بیماران بدون بیمه یا با بیمه ناکافی </w:t>
            </w:r>
            <w:r>
              <w:rPr>
                <w:rFonts w:cs="B Nazanin"/>
                <w:rtl/>
              </w:rPr>
              <w:t>تباهندگی مالی</w:t>
            </w:r>
            <w:r w:rsidRPr="00422312">
              <w:rPr>
                <w:rFonts w:cs="B Nazanin"/>
                <w:rtl/>
              </w:rPr>
              <w:t xml:space="preserve"> بیشتری را تجربه کردند (63% در مقابل 38</w:t>
            </w:r>
            <w:r w:rsidRPr="00422312">
              <w:rPr>
                <w:rFonts w:cs="B Nazanin"/>
              </w:rPr>
              <w:t>%, p &lt; 0</w:t>
            </w:r>
            <w:r>
              <w:rPr>
                <w:rFonts w:cs="B Nazanin"/>
              </w:rPr>
              <w:t>.</w:t>
            </w:r>
            <w:r w:rsidRPr="00422312">
              <w:rPr>
                <w:rFonts w:cs="B Nazanin"/>
              </w:rPr>
              <w:t>001</w:t>
            </w:r>
            <w:r w:rsidR="009A0429">
              <w:rPr>
                <w:rFonts w:cs="B Nazanin"/>
              </w:rPr>
              <w:t>).</w:t>
            </w:r>
            <w:r w:rsidRPr="00422312">
              <w:rPr>
                <w:rFonts w:cs="B Nazanin"/>
              </w:rPr>
              <w:t xml:space="preserve"> </w:t>
            </w:r>
            <w:r w:rsidRPr="00422312">
              <w:rPr>
                <w:rFonts w:cs="B Nazanin"/>
                <w:rtl/>
              </w:rPr>
              <w:t>این مطالعه بر اهمیت شناسایی گروه‌های پرخطر و ارائه مداخلات حمایتی تأکید کرد (19</w:t>
            </w:r>
            <w:r w:rsidR="009A0429">
              <w:rPr>
                <w:rFonts w:cs="B Nazanin"/>
                <w:rtl/>
              </w:rPr>
              <w:t>).</w:t>
            </w:r>
          </w:p>
        </w:tc>
      </w:tr>
      <w:tr w:rsidR="005129E0" w:rsidTr="009A0429">
        <w:trPr>
          <w:jc w:val="center"/>
        </w:trPr>
        <w:tc>
          <w:tcPr>
            <w:tcW w:w="835" w:type="dxa"/>
            <w:vAlign w:val="center"/>
          </w:tcPr>
          <w:p w:rsidR="005129E0" w:rsidRDefault="005129E0" w:rsidP="009A0429">
            <w:pPr>
              <w:jc w:val="center"/>
              <w:rPr>
                <w:rFonts w:cs="B Nazanin"/>
                <w:b/>
                <w:bCs/>
                <w:sz w:val="28"/>
                <w:szCs w:val="28"/>
                <w:rtl/>
              </w:rPr>
            </w:pPr>
            <w:r>
              <w:rPr>
                <w:rFonts w:cs="B Nazanin" w:hint="cs"/>
                <w:b/>
                <w:bCs/>
                <w:sz w:val="28"/>
                <w:szCs w:val="28"/>
                <w:rtl/>
              </w:rPr>
              <w:t>5</w:t>
            </w:r>
          </w:p>
        </w:tc>
        <w:tc>
          <w:tcPr>
            <w:tcW w:w="8126" w:type="dxa"/>
          </w:tcPr>
          <w:p w:rsidR="005129E0" w:rsidRPr="00422312" w:rsidRDefault="005129E0" w:rsidP="009A0429">
            <w:pPr>
              <w:pStyle w:val="font-claude-response-body"/>
              <w:bidi/>
              <w:jc w:val="both"/>
              <w:rPr>
                <w:rFonts w:cs="B Nazanin"/>
              </w:rPr>
            </w:pPr>
            <w:r w:rsidRPr="00422312">
              <w:rPr>
                <w:rFonts w:cs="B Nazanin"/>
                <w:rtl/>
              </w:rPr>
              <w:t>یاکوب‌سن</w:t>
            </w:r>
            <w:r w:rsidRPr="00422312">
              <w:rPr>
                <w:rFonts w:cs="B Nazanin"/>
              </w:rPr>
              <w:t xml:space="preserve"> (Jacobsen) </w:t>
            </w:r>
            <w:r w:rsidRPr="00422312">
              <w:rPr>
                <w:rFonts w:cs="B Nazanin"/>
                <w:rtl/>
              </w:rPr>
              <w:t xml:space="preserve">و همکاران در سال 2017 یک مطالعه کوهورت آینده‌نگر با هدف بررسی رابطه بین </w:t>
            </w:r>
            <w:r>
              <w:rPr>
                <w:rFonts w:cs="B Nazanin"/>
                <w:rtl/>
              </w:rPr>
              <w:lastRenderedPageBreak/>
              <w:t>تباهندگی مالی</w:t>
            </w:r>
            <w:r w:rsidRPr="00422312">
              <w:rPr>
                <w:rFonts w:cs="B Nazanin"/>
                <w:rtl/>
              </w:rPr>
              <w:t xml:space="preserve"> و پیامدهای بالینی در بیماران مبتلا به سرطان پستان انجام دادند</w:t>
            </w:r>
            <w:r>
              <w:rPr>
                <w:rFonts w:cs="B Nazanin"/>
                <w:rtl/>
              </w:rPr>
              <w:t>.</w:t>
            </w:r>
            <w:r w:rsidRPr="00422312">
              <w:rPr>
                <w:rFonts w:cs="B Nazanin"/>
                <w:rtl/>
              </w:rPr>
              <w:t xml:space="preserve"> این مطالعه 428 زن مبتلا به سرطان پستان را در دانمارک از زمان تشخیص تا 5 سال بعد دنبال کرد</w:t>
            </w:r>
            <w:r>
              <w:rPr>
                <w:rFonts w:cs="B Nazanin"/>
                <w:rtl/>
              </w:rPr>
              <w:t>.</w:t>
            </w:r>
            <w:r w:rsidRPr="00422312">
              <w:rPr>
                <w:rFonts w:cs="B Nazanin"/>
                <w:rtl/>
              </w:rPr>
              <w:t xml:space="preserve"> </w:t>
            </w:r>
            <w:r>
              <w:rPr>
                <w:rFonts w:cs="B Nazanin"/>
                <w:rtl/>
              </w:rPr>
              <w:t>تباهندگی مالی</w:t>
            </w:r>
            <w:r w:rsidRPr="00422312">
              <w:rPr>
                <w:rFonts w:cs="B Nazanin"/>
                <w:rtl/>
              </w:rPr>
              <w:t xml:space="preserve"> با استفاده از پرسشنامه استاندارد در زمان تشخیص، 1 سال، و 5 سال بعد ارزیابی شد</w:t>
            </w:r>
            <w:r>
              <w:rPr>
                <w:rFonts w:cs="B Nazanin"/>
                <w:rtl/>
              </w:rPr>
              <w:t>.</w:t>
            </w:r>
            <w:r w:rsidRPr="00422312">
              <w:rPr>
                <w:rFonts w:cs="B Nazanin"/>
                <w:rtl/>
              </w:rPr>
              <w:t xml:space="preserve"> نتایج نشان داد که 34% از بیماران در زمان تشخیص دچار </w:t>
            </w:r>
            <w:r>
              <w:rPr>
                <w:rFonts w:cs="B Nazanin"/>
                <w:rtl/>
              </w:rPr>
              <w:t>تباهندگی مالی</w:t>
            </w:r>
            <w:r w:rsidRPr="00422312">
              <w:rPr>
                <w:rFonts w:cs="B Nazanin"/>
                <w:rtl/>
              </w:rPr>
              <w:t xml:space="preserve"> بودند که این میزان در سال اول به 41% افزایش و در سال پنجم به 26% کاهش یافت</w:t>
            </w:r>
            <w:r>
              <w:rPr>
                <w:rFonts w:cs="B Nazanin"/>
                <w:rtl/>
              </w:rPr>
              <w:t>.</w:t>
            </w:r>
            <w:r w:rsidRPr="00422312">
              <w:rPr>
                <w:rFonts w:cs="B Nazanin"/>
                <w:rtl/>
              </w:rPr>
              <w:t xml:space="preserve"> بیمارانی که </w:t>
            </w:r>
            <w:r>
              <w:rPr>
                <w:rFonts w:cs="B Nazanin"/>
                <w:rtl/>
              </w:rPr>
              <w:t>تباهندگی مالی</w:t>
            </w:r>
            <w:r w:rsidRPr="00422312">
              <w:rPr>
                <w:rFonts w:cs="B Nazanin"/>
                <w:rtl/>
              </w:rPr>
              <w:t xml:space="preserve"> شدید داشتند، احتمال بیشتری برای عدم تبعیت از درمان داشتند</w:t>
            </w:r>
            <w:r w:rsidRPr="00422312">
              <w:rPr>
                <w:rFonts w:cs="B Nazanin"/>
              </w:rPr>
              <w:t xml:space="preserve"> (OR = 2</w:t>
            </w:r>
            <w:r>
              <w:rPr>
                <w:rFonts w:cs="B Nazanin"/>
              </w:rPr>
              <w:t>.</w:t>
            </w:r>
            <w:r w:rsidRPr="00422312">
              <w:rPr>
                <w:rFonts w:cs="B Nazanin"/>
              </w:rPr>
              <w:t>9, 95% CI</w:t>
            </w:r>
            <w:r>
              <w:rPr>
                <w:rFonts w:cs="B Nazanin"/>
              </w:rPr>
              <w:t>:</w:t>
            </w:r>
            <w:r w:rsidRPr="00422312">
              <w:rPr>
                <w:rFonts w:cs="B Nazanin"/>
              </w:rPr>
              <w:t xml:space="preserve"> 1</w:t>
            </w:r>
            <w:r>
              <w:rPr>
                <w:rFonts w:cs="B Nazanin"/>
              </w:rPr>
              <w:t>.</w:t>
            </w:r>
            <w:r w:rsidRPr="00422312">
              <w:rPr>
                <w:rFonts w:cs="B Nazanin"/>
              </w:rPr>
              <w:t>6-5</w:t>
            </w:r>
            <w:r>
              <w:rPr>
                <w:rFonts w:cs="B Nazanin"/>
              </w:rPr>
              <w:t>.</w:t>
            </w:r>
            <w:r w:rsidRPr="00422312">
              <w:rPr>
                <w:rFonts w:cs="B Nazanin"/>
              </w:rPr>
              <w:t>2, p &lt; 0</w:t>
            </w:r>
            <w:r>
              <w:rPr>
                <w:rFonts w:cs="B Nazanin"/>
              </w:rPr>
              <w:t>.</w:t>
            </w:r>
            <w:r w:rsidRPr="00422312">
              <w:rPr>
                <w:rFonts w:cs="B Nazanin"/>
              </w:rPr>
              <w:t>001</w:t>
            </w:r>
            <w:r w:rsidR="009A0429">
              <w:rPr>
                <w:rFonts w:cs="B Nazanin"/>
              </w:rPr>
              <w:t>).</w:t>
            </w:r>
            <w:r w:rsidRPr="00422312">
              <w:rPr>
                <w:rFonts w:cs="B Nazanin"/>
              </w:rPr>
              <w:t xml:space="preserve"> </w:t>
            </w:r>
            <w:r w:rsidRPr="00422312">
              <w:rPr>
                <w:rFonts w:cs="B Nazanin"/>
                <w:rtl/>
              </w:rPr>
              <w:t xml:space="preserve">همچنین، </w:t>
            </w:r>
            <w:r>
              <w:rPr>
                <w:rFonts w:cs="B Nazanin"/>
                <w:rtl/>
              </w:rPr>
              <w:t>تباهندگی مالی</w:t>
            </w:r>
            <w:r w:rsidRPr="00422312">
              <w:rPr>
                <w:rFonts w:cs="B Nazanin"/>
                <w:rtl/>
              </w:rPr>
              <w:t xml:space="preserve"> با افزایش احتمال بستری مجدد</w:t>
            </w:r>
            <w:r w:rsidRPr="00422312">
              <w:rPr>
                <w:rFonts w:cs="B Nazanin"/>
              </w:rPr>
              <w:t xml:space="preserve"> (HR = 1</w:t>
            </w:r>
            <w:r>
              <w:rPr>
                <w:rFonts w:cs="B Nazanin"/>
              </w:rPr>
              <w:t>.</w:t>
            </w:r>
            <w:r w:rsidRPr="00422312">
              <w:rPr>
                <w:rFonts w:cs="B Nazanin"/>
              </w:rPr>
              <w:t>6, 95% CI</w:t>
            </w:r>
            <w:r>
              <w:rPr>
                <w:rFonts w:cs="B Nazanin"/>
              </w:rPr>
              <w:t>:</w:t>
            </w:r>
            <w:r w:rsidRPr="00422312">
              <w:rPr>
                <w:rFonts w:cs="B Nazanin"/>
              </w:rPr>
              <w:t xml:space="preserve"> 1</w:t>
            </w:r>
            <w:r>
              <w:rPr>
                <w:rFonts w:cs="B Nazanin"/>
              </w:rPr>
              <w:t>.</w:t>
            </w:r>
            <w:r w:rsidRPr="00422312">
              <w:rPr>
                <w:rFonts w:cs="B Nazanin"/>
              </w:rPr>
              <w:t>2-2</w:t>
            </w:r>
            <w:r>
              <w:rPr>
                <w:rFonts w:cs="B Nazanin"/>
              </w:rPr>
              <w:t>.</w:t>
            </w:r>
            <w:r w:rsidRPr="00422312">
              <w:rPr>
                <w:rFonts w:cs="B Nazanin"/>
              </w:rPr>
              <w:t>1, p = 0</w:t>
            </w:r>
            <w:r>
              <w:rPr>
                <w:rFonts w:cs="B Nazanin"/>
              </w:rPr>
              <w:t>.</w:t>
            </w:r>
            <w:r w:rsidRPr="00422312">
              <w:rPr>
                <w:rFonts w:cs="B Nazanin"/>
              </w:rPr>
              <w:t xml:space="preserve">002) </w:t>
            </w:r>
            <w:r w:rsidRPr="00422312">
              <w:rPr>
                <w:rFonts w:cs="B Nazanin"/>
                <w:rtl/>
              </w:rPr>
              <w:t>و کاهش کیفیت زندگی</w:t>
            </w:r>
            <w:r w:rsidRPr="00422312">
              <w:rPr>
                <w:rFonts w:cs="B Nazanin"/>
              </w:rPr>
              <w:t xml:space="preserve"> (β = -0</w:t>
            </w:r>
            <w:r>
              <w:rPr>
                <w:rFonts w:cs="B Nazanin"/>
              </w:rPr>
              <w:t>.</w:t>
            </w:r>
            <w:r w:rsidRPr="00422312">
              <w:rPr>
                <w:rFonts w:cs="B Nazanin"/>
              </w:rPr>
              <w:t>38, p &lt; 0</w:t>
            </w:r>
            <w:r>
              <w:rPr>
                <w:rFonts w:cs="B Nazanin"/>
              </w:rPr>
              <w:t>.</w:t>
            </w:r>
            <w:r w:rsidRPr="00422312">
              <w:rPr>
                <w:rFonts w:cs="B Nazanin"/>
              </w:rPr>
              <w:t xml:space="preserve">001) </w:t>
            </w:r>
            <w:r w:rsidRPr="00422312">
              <w:rPr>
                <w:rFonts w:cs="B Nazanin"/>
                <w:rtl/>
              </w:rPr>
              <w:t>مرتبط بود (20</w:t>
            </w:r>
            <w:r w:rsidR="009A0429">
              <w:rPr>
                <w:rFonts w:cs="B Nazanin"/>
                <w:rtl/>
              </w:rPr>
              <w:t>).</w:t>
            </w:r>
          </w:p>
        </w:tc>
      </w:tr>
      <w:tr w:rsidR="005129E0" w:rsidTr="009A0429">
        <w:trPr>
          <w:jc w:val="center"/>
        </w:trPr>
        <w:tc>
          <w:tcPr>
            <w:tcW w:w="835" w:type="dxa"/>
            <w:vAlign w:val="center"/>
          </w:tcPr>
          <w:p w:rsidR="005129E0" w:rsidRDefault="005129E0" w:rsidP="009A0429">
            <w:pPr>
              <w:jc w:val="center"/>
              <w:rPr>
                <w:rFonts w:cs="B Nazanin"/>
                <w:b/>
                <w:bCs/>
                <w:sz w:val="28"/>
                <w:szCs w:val="28"/>
                <w:rtl/>
              </w:rPr>
            </w:pPr>
            <w:r>
              <w:rPr>
                <w:rFonts w:cs="B Nazanin" w:hint="cs"/>
                <w:b/>
                <w:bCs/>
                <w:sz w:val="28"/>
                <w:szCs w:val="28"/>
                <w:rtl/>
              </w:rPr>
              <w:lastRenderedPageBreak/>
              <w:t>6</w:t>
            </w:r>
          </w:p>
        </w:tc>
        <w:tc>
          <w:tcPr>
            <w:tcW w:w="8126" w:type="dxa"/>
          </w:tcPr>
          <w:p w:rsidR="005129E0" w:rsidRPr="00422312" w:rsidRDefault="005129E0" w:rsidP="009A0429">
            <w:pPr>
              <w:pStyle w:val="font-claude-response-body"/>
              <w:bidi/>
              <w:jc w:val="both"/>
              <w:rPr>
                <w:rFonts w:cs="B Nazanin"/>
              </w:rPr>
            </w:pPr>
            <w:r w:rsidRPr="00422312">
              <w:rPr>
                <w:rFonts w:cs="B Nazanin"/>
                <w:rtl/>
              </w:rPr>
              <w:t>فرنانده</w:t>
            </w:r>
            <w:r w:rsidRPr="00422312">
              <w:rPr>
                <w:rFonts w:cs="B Nazanin"/>
              </w:rPr>
              <w:t xml:space="preserve"> (Fernandes) </w:t>
            </w:r>
            <w:r w:rsidRPr="00422312">
              <w:rPr>
                <w:rFonts w:cs="B Nazanin"/>
                <w:rtl/>
              </w:rPr>
              <w:t>و همکاران در سال 2019 یک مطالعه مقطعی در برزیل با هدف ارزیابی شیوع و عوامل مرتبط با فشار مالی در بیماران مبتلا به سرطان پستان در یک کشور با درآمد متوسط انجام دادند</w:t>
            </w:r>
            <w:r>
              <w:rPr>
                <w:rFonts w:cs="B Nazanin"/>
                <w:rtl/>
              </w:rPr>
              <w:t>.</w:t>
            </w:r>
            <w:r w:rsidRPr="00422312">
              <w:rPr>
                <w:rFonts w:cs="B Nazanin"/>
                <w:rtl/>
              </w:rPr>
              <w:t xml:space="preserve"> در این مطالعه 256 زن مبتلا به سرطان پستان که در مراکز درمانی سائوپائولو تحت درمان بودند، شرکت کردند</w:t>
            </w:r>
            <w:r>
              <w:rPr>
                <w:rFonts w:cs="B Nazanin"/>
                <w:rtl/>
              </w:rPr>
              <w:t>.</w:t>
            </w:r>
            <w:r w:rsidRPr="00422312">
              <w:rPr>
                <w:rFonts w:cs="B Nazanin"/>
                <w:rtl/>
              </w:rPr>
              <w:t xml:space="preserve"> فشار مالی با استفاده از مقیاس</w:t>
            </w:r>
            <w:r w:rsidRPr="00422312">
              <w:rPr>
                <w:rFonts w:cs="B Nazanin"/>
              </w:rPr>
              <w:t xml:space="preserve"> InCharge Financial Distress Scale </w:t>
            </w:r>
            <w:r w:rsidRPr="00422312">
              <w:rPr>
                <w:rFonts w:cs="B Nazanin"/>
                <w:rtl/>
              </w:rPr>
              <w:t>اندازه‌گیری شد</w:t>
            </w:r>
            <w:r>
              <w:rPr>
                <w:rFonts w:cs="B Nazanin"/>
                <w:rtl/>
              </w:rPr>
              <w:t>.</w:t>
            </w:r>
            <w:r w:rsidRPr="00422312">
              <w:rPr>
                <w:rFonts w:cs="B Nazanin"/>
                <w:rtl/>
              </w:rPr>
              <w:t xml:space="preserve"> نتایج نشان داد که 68% از شرکت‌کنندگان دچار فشار مالی متوسط تا شدید بودند</w:t>
            </w:r>
            <w:r>
              <w:rPr>
                <w:rFonts w:cs="B Nazanin"/>
                <w:rtl/>
              </w:rPr>
              <w:t>.</w:t>
            </w:r>
            <w:r w:rsidRPr="00422312">
              <w:rPr>
                <w:rFonts w:cs="B Nazanin"/>
                <w:rtl/>
              </w:rPr>
              <w:t xml:space="preserve"> تحلیل رگرسیون لجستیک نشان داد که عوامل مرتبط با فشار مالی شامل تحصیلات پایین</w:t>
            </w:r>
            <w:r w:rsidRPr="00422312">
              <w:rPr>
                <w:rFonts w:cs="B Nazanin"/>
              </w:rPr>
              <w:t xml:space="preserve"> (OR = 3</w:t>
            </w:r>
            <w:r>
              <w:rPr>
                <w:rFonts w:cs="B Nazanin"/>
              </w:rPr>
              <w:t>.</w:t>
            </w:r>
            <w:r w:rsidRPr="00422312">
              <w:rPr>
                <w:rFonts w:cs="B Nazanin"/>
              </w:rPr>
              <w:t>4, 95% CI</w:t>
            </w:r>
            <w:r>
              <w:rPr>
                <w:rFonts w:cs="B Nazanin"/>
              </w:rPr>
              <w:t>:</w:t>
            </w:r>
            <w:r w:rsidRPr="00422312">
              <w:rPr>
                <w:rFonts w:cs="B Nazanin"/>
              </w:rPr>
              <w:t xml:space="preserve"> 1</w:t>
            </w:r>
            <w:r>
              <w:rPr>
                <w:rFonts w:cs="B Nazanin"/>
              </w:rPr>
              <w:t>.</w:t>
            </w:r>
            <w:r w:rsidRPr="00422312">
              <w:rPr>
                <w:rFonts w:cs="B Nazanin"/>
              </w:rPr>
              <w:t>8-6</w:t>
            </w:r>
            <w:r>
              <w:rPr>
                <w:rFonts w:cs="B Nazanin"/>
              </w:rPr>
              <w:t>.</w:t>
            </w:r>
            <w:r w:rsidRPr="00422312">
              <w:rPr>
                <w:rFonts w:cs="B Nazanin"/>
              </w:rPr>
              <w:t>3, p &lt; 0</w:t>
            </w:r>
            <w:r>
              <w:rPr>
                <w:rFonts w:cs="B Nazanin"/>
              </w:rPr>
              <w:t>.</w:t>
            </w:r>
            <w:r w:rsidRPr="00422312">
              <w:rPr>
                <w:rFonts w:cs="B Nazanin"/>
              </w:rPr>
              <w:t>001)</w:t>
            </w:r>
            <w:r w:rsidRPr="00422312">
              <w:rPr>
                <w:rFonts w:cs="B Nazanin"/>
                <w:rtl/>
              </w:rPr>
              <w:t>، عدم اشتغال</w:t>
            </w:r>
            <w:r w:rsidRPr="00422312">
              <w:rPr>
                <w:rFonts w:cs="B Nazanin"/>
              </w:rPr>
              <w:t xml:space="preserve"> (OR = 2</w:t>
            </w:r>
            <w:r>
              <w:rPr>
                <w:rFonts w:cs="B Nazanin"/>
              </w:rPr>
              <w:t>.</w:t>
            </w:r>
            <w:r w:rsidRPr="00422312">
              <w:rPr>
                <w:rFonts w:cs="B Nazanin"/>
              </w:rPr>
              <w:t>7, 95% CI</w:t>
            </w:r>
            <w:r>
              <w:rPr>
                <w:rFonts w:cs="B Nazanin"/>
              </w:rPr>
              <w:t>:</w:t>
            </w:r>
            <w:r w:rsidRPr="00422312">
              <w:rPr>
                <w:rFonts w:cs="B Nazanin"/>
              </w:rPr>
              <w:t xml:space="preserve"> 1</w:t>
            </w:r>
            <w:r>
              <w:rPr>
                <w:rFonts w:cs="B Nazanin"/>
              </w:rPr>
              <w:t>.</w:t>
            </w:r>
            <w:r w:rsidRPr="00422312">
              <w:rPr>
                <w:rFonts w:cs="B Nazanin"/>
              </w:rPr>
              <w:t>5-4</w:t>
            </w:r>
            <w:r>
              <w:rPr>
                <w:rFonts w:cs="B Nazanin"/>
              </w:rPr>
              <w:t>.</w:t>
            </w:r>
            <w:r w:rsidRPr="00422312">
              <w:rPr>
                <w:rFonts w:cs="B Nazanin"/>
              </w:rPr>
              <w:t>9, p = 0</w:t>
            </w:r>
            <w:r>
              <w:rPr>
                <w:rFonts w:cs="B Nazanin"/>
              </w:rPr>
              <w:t>.</w:t>
            </w:r>
            <w:r w:rsidRPr="00422312">
              <w:rPr>
                <w:rFonts w:cs="B Nazanin"/>
              </w:rPr>
              <w:t>001)</w:t>
            </w:r>
            <w:r w:rsidRPr="00422312">
              <w:rPr>
                <w:rFonts w:cs="B Nazanin"/>
                <w:rtl/>
              </w:rPr>
              <w:t>، مرحله پیشرفته بیماری</w:t>
            </w:r>
            <w:r w:rsidRPr="00422312">
              <w:rPr>
                <w:rFonts w:cs="B Nazanin"/>
              </w:rPr>
              <w:t xml:space="preserve"> (OR = 2</w:t>
            </w:r>
            <w:r>
              <w:rPr>
                <w:rFonts w:cs="B Nazanin"/>
              </w:rPr>
              <w:t>.</w:t>
            </w:r>
            <w:r w:rsidRPr="00422312">
              <w:rPr>
                <w:rFonts w:cs="B Nazanin"/>
              </w:rPr>
              <w:t>2, 95% CI</w:t>
            </w:r>
            <w:r>
              <w:rPr>
                <w:rFonts w:cs="B Nazanin"/>
              </w:rPr>
              <w:t>:</w:t>
            </w:r>
            <w:r w:rsidRPr="00422312">
              <w:rPr>
                <w:rFonts w:cs="B Nazanin"/>
              </w:rPr>
              <w:t xml:space="preserve"> 1</w:t>
            </w:r>
            <w:r>
              <w:rPr>
                <w:rFonts w:cs="B Nazanin"/>
              </w:rPr>
              <w:t>.</w:t>
            </w:r>
            <w:r w:rsidRPr="00422312">
              <w:rPr>
                <w:rFonts w:cs="B Nazanin"/>
              </w:rPr>
              <w:t>2-4</w:t>
            </w:r>
            <w:r>
              <w:rPr>
                <w:rFonts w:cs="B Nazanin"/>
              </w:rPr>
              <w:t>.</w:t>
            </w:r>
            <w:r w:rsidRPr="00422312">
              <w:rPr>
                <w:rFonts w:cs="B Nazanin"/>
              </w:rPr>
              <w:t>0, p = 0</w:t>
            </w:r>
            <w:r>
              <w:rPr>
                <w:rFonts w:cs="B Nazanin"/>
              </w:rPr>
              <w:t>.</w:t>
            </w:r>
            <w:r w:rsidRPr="00422312">
              <w:rPr>
                <w:rFonts w:cs="B Nazanin"/>
              </w:rPr>
              <w:t>009)</w:t>
            </w:r>
            <w:r w:rsidRPr="00422312">
              <w:rPr>
                <w:rFonts w:cs="B Nazanin"/>
                <w:rtl/>
              </w:rPr>
              <w:t>، و عدم دسترسی به بیمه تکمیلی</w:t>
            </w:r>
            <w:r w:rsidRPr="00422312">
              <w:rPr>
                <w:rFonts w:cs="B Nazanin"/>
              </w:rPr>
              <w:t xml:space="preserve"> (OR = 1</w:t>
            </w:r>
            <w:r>
              <w:rPr>
                <w:rFonts w:cs="B Nazanin"/>
              </w:rPr>
              <w:t>.</w:t>
            </w:r>
            <w:r w:rsidRPr="00422312">
              <w:rPr>
                <w:rFonts w:cs="B Nazanin"/>
              </w:rPr>
              <w:t>9, 95% CI</w:t>
            </w:r>
            <w:r>
              <w:rPr>
                <w:rFonts w:cs="B Nazanin"/>
              </w:rPr>
              <w:t>:</w:t>
            </w:r>
            <w:r w:rsidRPr="00422312">
              <w:rPr>
                <w:rFonts w:cs="B Nazanin"/>
              </w:rPr>
              <w:t xml:space="preserve"> 1</w:t>
            </w:r>
            <w:r>
              <w:rPr>
                <w:rFonts w:cs="B Nazanin"/>
              </w:rPr>
              <w:t>.</w:t>
            </w:r>
            <w:r w:rsidRPr="00422312">
              <w:rPr>
                <w:rFonts w:cs="B Nazanin"/>
              </w:rPr>
              <w:t>1-3</w:t>
            </w:r>
            <w:r>
              <w:rPr>
                <w:rFonts w:cs="B Nazanin"/>
              </w:rPr>
              <w:t>.</w:t>
            </w:r>
            <w:r w:rsidRPr="00422312">
              <w:rPr>
                <w:rFonts w:cs="B Nazanin"/>
              </w:rPr>
              <w:t>4, p = 0</w:t>
            </w:r>
            <w:r>
              <w:rPr>
                <w:rFonts w:cs="B Nazanin"/>
              </w:rPr>
              <w:t>.</w:t>
            </w:r>
            <w:r w:rsidRPr="00422312">
              <w:rPr>
                <w:rFonts w:cs="B Nazanin"/>
              </w:rPr>
              <w:t xml:space="preserve">024) </w:t>
            </w:r>
            <w:r w:rsidRPr="00422312">
              <w:rPr>
                <w:rFonts w:cs="B Nazanin"/>
                <w:rtl/>
              </w:rPr>
              <w:t>بودند</w:t>
            </w:r>
            <w:r>
              <w:rPr>
                <w:rFonts w:cs="B Nazanin"/>
                <w:rtl/>
              </w:rPr>
              <w:t>.</w:t>
            </w:r>
            <w:r w:rsidRPr="00422312">
              <w:rPr>
                <w:rFonts w:cs="B Nazanin"/>
                <w:rtl/>
              </w:rPr>
              <w:t xml:space="preserve"> این مطالعه نشان داد که در کشورهای با درآمد متوسط، شیوع </w:t>
            </w:r>
            <w:r>
              <w:rPr>
                <w:rFonts w:cs="B Nazanin"/>
                <w:rtl/>
              </w:rPr>
              <w:t>تباهندگی مالی</w:t>
            </w:r>
            <w:r w:rsidRPr="00422312">
              <w:rPr>
                <w:rFonts w:cs="B Nazanin"/>
                <w:rtl/>
              </w:rPr>
              <w:t xml:space="preserve"> حتی بالاتر از کشورهای توسعه‌یافته است (21</w:t>
            </w:r>
            <w:r w:rsidR="009A0429">
              <w:rPr>
                <w:rFonts w:cs="B Nazanin"/>
                <w:rtl/>
              </w:rPr>
              <w:t>).</w:t>
            </w:r>
          </w:p>
        </w:tc>
      </w:tr>
      <w:tr w:rsidR="005129E0" w:rsidTr="009A0429">
        <w:trPr>
          <w:jc w:val="center"/>
        </w:trPr>
        <w:tc>
          <w:tcPr>
            <w:tcW w:w="835" w:type="dxa"/>
            <w:vAlign w:val="center"/>
          </w:tcPr>
          <w:p w:rsidR="005129E0" w:rsidRDefault="005129E0" w:rsidP="009A0429">
            <w:pPr>
              <w:jc w:val="center"/>
              <w:rPr>
                <w:rFonts w:cs="B Nazanin"/>
                <w:b/>
                <w:bCs/>
                <w:sz w:val="28"/>
                <w:szCs w:val="28"/>
                <w:rtl/>
              </w:rPr>
            </w:pPr>
            <w:r>
              <w:rPr>
                <w:rFonts w:cs="B Nazanin" w:hint="cs"/>
                <w:b/>
                <w:bCs/>
                <w:sz w:val="28"/>
                <w:szCs w:val="28"/>
                <w:rtl/>
              </w:rPr>
              <w:t>7</w:t>
            </w:r>
          </w:p>
        </w:tc>
        <w:tc>
          <w:tcPr>
            <w:tcW w:w="8126" w:type="dxa"/>
          </w:tcPr>
          <w:p w:rsidR="005129E0" w:rsidRPr="00422312" w:rsidRDefault="005129E0" w:rsidP="009A0429">
            <w:pPr>
              <w:pStyle w:val="font-claude-response-body"/>
              <w:bidi/>
              <w:jc w:val="both"/>
              <w:rPr>
                <w:rFonts w:cs="B Nazanin"/>
              </w:rPr>
            </w:pPr>
            <w:r w:rsidRPr="00422312">
              <w:rPr>
                <w:rFonts w:cs="B Nazanin"/>
                <w:rtl/>
              </w:rPr>
              <w:t>زافر</w:t>
            </w:r>
            <w:r w:rsidRPr="00422312">
              <w:rPr>
                <w:rFonts w:cs="B Nazanin"/>
              </w:rPr>
              <w:t xml:space="preserve"> (Zafar) </w:t>
            </w:r>
            <w:r w:rsidRPr="00422312">
              <w:rPr>
                <w:rFonts w:cs="B Nazanin"/>
                <w:rtl/>
              </w:rPr>
              <w:t xml:space="preserve">و همکاران در سال 2015 یک مطالعه کیفی-کمی با هدف درک عمیق‌تر از تجربه زیسته بیماران مبتلا به سرطان پستان در مواجهه با </w:t>
            </w:r>
            <w:r>
              <w:rPr>
                <w:rFonts w:cs="B Nazanin"/>
                <w:rtl/>
              </w:rPr>
              <w:t>تباهندگی مالی</w:t>
            </w:r>
            <w:r w:rsidRPr="00422312">
              <w:rPr>
                <w:rFonts w:cs="B Nazanin"/>
                <w:rtl/>
              </w:rPr>
              <w:t xml:space="preserve"> انجام دادند</w:t>
            </w:r>
            <w:r>
              <w:rPr>
                <w:rFonts w:cs="B Nazanin"/>
                <w:rtl/>
              </w:rPr>
              <w:t>.</w:t>
            </w:r>
            <w:r w:rsidRPr="00422312">
              <w:rPr>
                <w:rFonts w:cs="B Nazanin"/>
                <w:rtl/>
              </w:rPr>
              <w:t xml:space="preserve"> این مطالعه در دو مرحله انجام شد</w:t>
            </w:r>
            <w:r>
              <w:rPr>
                <w:rFonts w:cs="B Nazanin"/>
                <w:rtl/>
              </w:rPr>
              <w:t>:</w:t>
            </w:r>
            <w:r w:rsidRPr="00422312">
              <w:rPr>
                <w:rFonts w:cs="B Nazanin"/>
                <w:rtl/>
              </w:rPr>
              <w:t xml:space="preserve"> ابتدا 30 مصاحبه عمیق با بیماران مبتلا به سرطان پستان انجام شد و سپس یک نظرسنجی کمی با 185 بیمار انجام گرفت</w:t>
            </w:r>
            <w:r>
              <w:rPr>
                <w:rFonts w:cs="B Nazanin"/>
                <w:rtl/>
              </w:rPr>
              <w:t>.</w:t>
            </w:r>
            <w:r w:rsidRPr="00422312">
              <w:rPr>
                <w:rFonts w:cs="B Nazanin"/>
                <w:rtl/>
              </w:rPr>
              <w:t xml:space="preserve"> نتایج کیفی نشان داد که بیماران استراتژی‌های مقابله‌ای مختلفی را برای کاهش بار مالی به کار می‌بردند، از جمله کاهش مصرف دارو (32%)، عدم مراجعه برای ویزیت‌های پیگیری (28%)، استقراض پول (54%)، و فروش دارایی‌ها (23%</w:t>
            </w:r>
            <w:r w:rsidR="009A0429">
              <w:rPr>
                <w:rFonts w:cs="B Nazanin"/>
                <w:rtl/>
              </w:rPr>
              <w:t>).</w:t>
            </w:r>
            <w:r w:rsidRPr="00422312">
              <w:rPr>
                <w:rFonts w:cs="B Nazanin"/>
                <w:rtl/>
              </w:rPr>
              <w:t xml:space="preserve"> نتایج کمی نشان داد که 42% از بیماران گزارش کردند که نگرانی‌های مالی بر تصمیمات درمانی آنها تأثیر گذاشته است</w:t>
            </w:r>
            <w:r>
              <w:rPr>
                <w:rFonts w:cs="B Nazanin"/>
                <w:rtl/>
              </w:rPr>
              <w:t>.</w:t>
            </w:r>
            <w:r w:rsidRPr="00422312">
              <w:rPr>
                <w:rFonts w:cs="B Nazanin"/>
                <w:rtl/>
              </w:rPr>
              <w:t xml:space="preserve"> همچنین، 38% از بیماران اظهار کردند که از پزشک خود درباره هزینه درمان صحبت نکرده‌اند، عمدتاً به دلیل احساس خجالت یا ترس از قضاوت شدن</w:t>
            </w:r>
            <w:r>
              <w:rPr>
                <w:rFonts w:cs="B Nazanin"/>
                <w:rtl/>
              </w:rPr>
              <w:t>.</w:t>
            </w:r>
            <w:r w:rsidRPr="00422312">
              <w:rPr>
                <w:rFonts w:cs="B Nazanin"/>
                <w:rtl/>
              </w:rPr>
              <w:t xml:space="preserve"> این مطالعه بر اهمیت ایجاد فضای مناسب برای گفتگو درباره مسائل مالی در محیط بالینی تأکید کرد (22</w:t>
            </w:r>
            <w:r w:rsidR="009A0429">
              <w:rPr>
                <w:rFonts w:cs="B Nazanin"/>
                <w:rtl/>
              </w:rPr>
              <w:t>).</w:t>
            </w:r>
          </w:p>
        </w:tc>
      </w:tr>
      <w:tr w:rsidR="005129E0" w:rsidTr="009A0429">
        <w:trPr>
          <w:jc w:val="center"/>
        </w:trPr>
        <w:tc>
          <w:tcPr>
            <w:tcW w:w="835" w:type="dxa"/>
            <w:vAlign w:val="center"/>
          </w:tcPr>
          <w:p w:rsidR="005129E0" w:rsidRDefault="005129E0" w:rsidP="009A0429">
            <w:pPr>
              <w:jc w:val="center"/>
              <w:rPr>
                <w:rFonts w:cs="B Nazanin"/>
                <w:b/>
                <w:bCs/>
                <w:sz w:val="28"/>
                <w:szCs w:val="28"/>
                <w:rtl/>
              </w:rPr>
            </w:pPr>
            <w:r>
              <w:rPr>
                <w:rFonts w:cs="B Nazanin" w:hint="cs"/>
                <w:b/>
                <w:bCs/>
                <w:sz w:val="28"/>
                <w:szCs w:val="28"/>
                <w:rtl/>
              </w:rPr>
              <w:t>8</w:t>
            </w:r>
          </w:p>
        </w:tc>
        <w:tc>
          <w:tcPr>
            <w:tcW w:w="8126" w:type="dxa"/>
          </w:tcPr>
          <w:p w:rsidR="005129E0" w:rsidRPr="00422312" w:rsidRDefault="005129E0" w:rsidP="009A0429">
            <w:pPr>
              <w:pStyle w:val="font-claude-response-body"/>
              <w:bidi/>
              <w:jc w:val="both"/>
              <w:rPr>
                <w:rFonts w:cs="B Nazanin"/>
              </w:rPr>
            </w:pPr>
            <w:r w:rsidRPr="00422312">
              <w:rPr>
                <w:rFonts w:cs="B Nazanin"/>
                <w:rtl/>
              </w:rPr>
              <w:t>دل پینو</w:t>
            </w:r>
            <w:r w:rsidRPr="00422312">
              <w:rPr>
                <w:rFonts w:cs="B Nazanin"/>
              </w:rPr>
              <w:t xml:space="preserve"> (Del Pino) </w:t>
            </w:r>
            <w:r w:rsidRPr="00422312">
              <w:rPr>
                <w:rFonts w:cs="B Nazanin"/>
                <w:rtl/>
              </w:rPr>
              <w:t xml:space="preserve">و همکاران در سال 2020 یک مطالعه مقطعی در اسپانیا با هدف بررسی تأثیر </w:t>
            </w:r>
            <w:r>
              <w:rPr>
                <w:rFonts w:cs="B Nazanin"/>
                <w:rtl/>
              </w:rPr>
              <w:t>تباهندگی مالی</w:t>
            </w:r>
            <w:r w:rsidRPr="00422312">
              <w:rPr>
                <w:rFonts w:cs="B Nazanin"/>
                <w:rtl/>
              </w:rPr>
              <w:t xml:space="preserve"> بر سلامت روان بیماران مبتلا به سرطان پستان انجام دادند</w:t>
            </w:r>
            <w:r>
              <w:rPr>
                <w:rFonts w:cs="B Nazanin"/>
                <w:rtl/>
              </w:rPr>
              <w:t>.</w:t>
            </w:r>
            <w:r w:rsidRPr="00422312">
              <w:rPr>
                <w:rFonts w:cs="B Nazanin"/>
                <w:rtl/>
              </w:rPr>
              <w:t xml:space="preserve"> در این مطالعه 194 زن مبتلا به سرطان پستان شرکت کردند و </w:t>
            </w:r>
            <w:r>
              <w:rPr>
                <w:rFonts w:cs="B Nazanin"/>
                <w:rtl/>
              </w:rPr>
              <w:t>تباهندگی مالی</w:t>
            </w:r>
            <w:r w:rsidRPr="00422312">
              <w:rPr>
                <w:rFonts w:cs="B Nazanin"/>
                <w:rtl/>
              </w:rPr>
              <w:t>، اضطراب، افسردگی، و کیفیت زندگی آنها ارزیابی شد</w:t>
            </w:r>
            <w:r>
              <w:rPr>
                <w:rFonts w:cs="B Nazanin"/>
                <w:rtl/>
              </w:rPr>
              <w:t>.</w:t>
            </w:r>
            <w:r w:rsidRPr="00422312">
              <w:rPr>
                <w:rFonts w:cs="B Nazanin"/>
                <w:rtl/>
              </w:rPr>
              <w:t xml:space="preserve"> </w:t>
            </w:r>
            <w:r>
              <w:rPr>
                <w:rFonts w:cs="B Nazanin"/>
                <w:rtl/>
              </w:rPr>
              <w:t>تباهندگی مالی</w:t>
            </w:r>
            <w:r w:rsidRPr="00422312">
              <w:rPr>
                <w:rFonts w:cs="B Nazanin"/>
                <w:rtl/>
              </w:rPr>
              <w:t xml:space="preserve"> با استفاده از ابزار</w:t>
            </w:r>
            <w:r w:rsidRPr="00422312">
              <w:rPr>
                <w:rFonts w:cs="B Nazanin"/>
              </w:rPr>
              <w:t xml:space="preserve"> COST </w:t>
            </w:r>
            <w:r w:rsidRPr="00422312">
              <w:rPr>
                <w:rFonts w:cs="B Nazanin"/>
                <w:rtl/>
              </w:rPr>
              <w:t>و سلامت روان با استفاده از مقیاس‌های</w:t>
            </w:r>
            <w:r w:rsidRPr="00422312">
              <w:rPr>
                <w:rFonts w:cs="B Nazanin"/>
              </w:rPr>
              <w:t xml:space="preserve"> HADS (Hospital Anxiety and Depression Scale) </w:t>
            </w:r>
            <w:r w:rsidRPr="00422312">
              <w:rPr>
                <w:rFonts w:cs="B Nazanin"/>
                <w:rtl/>
              </w:rPr>
              <w:t>اندازه‌گیری شد</w:t>
            </w:r>
            <w:r>
              <w:rPr>
                <w:rFonts w:cs="B Nazanin"/>
                <w:rtl/>
              </w:rPr>
              <w:t>.</w:t>
            </w:r>
            <w:r w:rsidRPr="00422312">
              <w:rPr>
                <w:rFonts w:cs="B Nazanin"/>
                <w:rtl/>
              </w:rPr>
              <w:t xml:space="preserve"> نتایج نشان داد که 45% از شرکت‌کنندگان دچار </w:t>
            </w:r>
            <w:r>
              <w:rPr>
                <w:rFonts w:cs="B Nazanin"/>
                <w:rtl/>
              </w:rPr>
              <w:t>تباهندگی مالی</w:t>
            </w:r>
            <w:r w:rsidRPr="00422312">
              <w:rPr>
                <w:rFonts w:cs="B Nazanin"/>
                <w:rtl/>
              </w:rPr>
              <w:t xml:space="preserve"> قابل توجه بودند</w:t>
            </w:r>
            <w:r>
              <w:rPr>
                <w:rFonts w:cs="B Nazanin"/>
                <w:rtl/>
              </w:rPr>
              <w:t>.</w:t>
            </w:r>
            <w:r w:rsidRPr="00422312">
              <w:rPr>
                <w:rFonts w:cs="B Nazanin"/>
                <w:rtl/>
              </w:rPr>
              <w:t xml:space="preserve"> تحلیل همبستگی نشان داد که </w:t>
            </w:r>
            <w:r>
              <w:rPr>
                <w:rFonts w:cs="B Nazanin"/>
                <w:rtl/>
              </w:rPr>
              <w:t>تباهندگی مالی</w:t>
            </w:r>
            <w:r w:rsidRPr="00422312">
              <w:rPr>
                <w:rFonts w:cs="B Nazanin"/>
                <w:rtl/>
              </w:rPr>
              <w:t xml:space="preserve"> به طور معناداری با نمرات بالاتر اضطراب</w:t>
            </w:r>
            <w:r w:rsidRPr="00422312">
              <w:rPr>
                <w:rFonts w:cs="B Nazanin"/>
              </w:rPr>
              <w:t xml:space="preserve"> (r = -0</w:t>
            </w:r>
            <w:r>
              <w:rPr>
                <w:rFonts w:cs="B Nazanin"/>
              </w:rPr>
              <w:t>.</w:t>
            </w:r>
            <w:r w:rsidRPr="00422312">
              <w:rPr>
                <w:rFonts w:cs="B Nazanin"/>
              </w:rPr>
              <w:t>56, p &lt; 0</w:t>
            </w:r>
            <w:r>
              <w:rPr>
                <w:rFonts w:cs="B Nazanin"/>
              </w:rPr>
              <w:t>.</w:t>
            </w:r>
            <w:r w:rsidRPr="00422312">
              <w:rPr>
                <w:rFonts w:cs="B Nazanin"/>
              </w:rPr>
              <w:t xml:space="preserve">001) </w:t>
            </w:r>
            <w:r w:rsidRPr="00422312">
              <w:rPr>
                <w:rFonts w:cs="B Nazanin"/>
                <w:rtl/>
              </w:rPr>
              <w:t>و افسردگی</w:t>
            </w:r>
            <w:r w:rsidRPr="00422312">
              <w:rPr>
                <w:rFonts w:cs="B Nazanin"/>
              </w:rPr>
              <w:t xml:space="preserve"> (r = -0</w:t>
            </w:r>
            <w:r>
              <w:rPr>
                <w:rFonts w:cs="B Nazanin"/>
              </w:rPr>
              <w:t>.</w:t>
            </w:r>
            <w:r w:rsidRPr="00422312">
              <w:rPr>
                <w:rFonts w:cs="B Nazanin"/>
              </w:rPr>
              <w:t>51, p &lt; 0</w:t>
            </w:r>
            <w:r>
              <w:rPr>
                <w:rFonts w:cs="B Nazanin"/>
              </w:rPr>
              <w:t>.</w:t>
            </w:r>
            <w:r w:rsidRPr="00422312">
              <w:rPr>
                <w:rFonts w:cs="B Nazanin"/>
              </w:rPr>
              <w:t xml:space="preserve">001) </w:t>
            </w:r>
            <w:r w:rsidRPr="00422312">
              <w:rPr>
                <w:rFonts w:cs="B Nazanin"/>
                <w:rtl/>
              </w:rPr>
              <w:t>مرتبط بود</w:t>
            </w:r>
            <w:r>
              <w:rPr>
                <w:rFonts w:cs="B Nazanin"/>
                <w:rtl/>
              </w:rPr>
              <w:t>.</w:t>
            </w:r>
            <w:r w:rsidRPr="00422312">
              <w:rPr>
                <w:rFonts w:cs="B Nazanin"/>
                <w:rtl/>
              </w:rPr>
              <w:t xml:space="preserve"> مدل رگرسیون چندمتغیره نشان داد که </w:t>
            </w:r>
            <w:r>
              <w:rPr>
                <w:rFonts w:cs="B Nazanin"/>
                <w:rtl/>
              </w:rPr>
              <w:t>تباهندگی مالی</w:t>
            </w:r>
            <w:r w:rsidRPr="00422312">
              <w:rPr>
                <w:rFonts w:cs="B Nazanin"/>
                <w:rtl/>
              </w:rPr>
              <w:t xml:space="preserve"> مهم‌ترین پیش‌بینی‌کننده کیفیت زندگی پایین است</w:t>
            </w:r>
            <w:r w:rsidRPr="00422312">
              <w:rPr>
                <w:rFonts w:cs="B Nazanin"/>
              </w:rPr>
              <w:t xml:space="preserve"> (β = 0</w:t>
            </w:r>
            <w:r>
              <w:rPr>
                <w:rFonts w:cs="B Nazanin"/>
              </w:rPr>
              <w:t>.</w:t>
            </w:r>
            <w:r w:rsidRPr="00422312">
              <w:rPr>
                <w:rFonts w:cs="B Nazanin"/>
              </w:rPr>
              <w:t>48, p &lt; 0</w:t>
            </w:r>
            <w:r>
              <w:rPr>
                <w:rFonts w:cs="B Nazanin"/>
              </w:rPr>
              <w:t>.</w:t>
            </w:r>
            <w:r w:rsidRPr="00422312">
              <w:rPr>
                <w:rFonts w:cs="B Nazanin"/>
              </w:rPr>
              <w:t>001)</w:t>
            </w:r>
            <w:r w:rsidRPr="00422312">
              <w:rPr>
                <w:rFonts w:cs="B Nazanin"/>
                <w:rtl/>
              </w:rPr>
              <w:t>، حتی پس از تعدیل برای متغیرهای بالینی و جمعیت‌شناختی (23</w:t>
            </w:r>
            <w:r w:rsidR="009A0429">
              <w:rPr>
                <w:rFonts w:cs="B Nazanin"/>
                <w:rtl/>
              </w:rPr>
              <w:t>).</w:t>
            </w:r>
          </w:p>
        </w:tc>
      </w:tr>
      <w:tr w:rsidR="005129E0" w:rsidTr="009A0429">
        <w:trPr>
          <w:jc w:val="center"/>
        </w:trPr>
        <w:tc>
          <w:tcPr>
            <w:tcW w:w="835" w:type="dxa"/>
            <w:vAlign w:val="center"/>
          </w:tcPr>
          <w:p w:rsidR="005129E0" w:rsidRDefault="005129E0" w:rsidP="009A0429">
            <w:pPr>
              <w:jc w:val="center"/>
              <w:rPr>
                <w:rFonts w:cs="B Nazanin"/>
                <w:b/>
                <w:bCs/>
                <w:sz w:val="28"/>
                <w:szCs w:val="28"/>
                <w:rtl/>
              </w:rPr>
            </w:pPr>
            <w:r>
              <w:rPr>
                <w:rFonts w:cs="B Nazanin" w:hint="cs"/>
                <w:b/>
                <w:bCs/>
                <w:sz w:val="28"/>
                <w:szCs w:val="28"/>
                <w:rtl/>
              </w:rPr>
              <w:lastRenderedPageBreak/>
              <w:t>9</w:t>
            </w:r>
          </w:p>
        </w:tc>
        <w:tc>
          <w:tcPr>
            <w:tcW w:w="8126" w:type="dxa"/>
          </w:tcPr>
          <w:p w:rsidR="005129E0" w:rsidRPr="00422312" w:rsidRDefault="005129E0" w:rsidP="009A0429">
            <w:pPr>
              <w:pStyle w:val="font-claude-response-body"/>
              <w:bidi/>
              <w:jc w:val="both"/>
              <w:rPr>
                <w:rFonts w:cs="B Nazanin"/>
              </w:rPr>
            </w:pPr>
            <w:r w:rsidRPr="00422312">
              <w:rPr>
                <w:rFonts w:cs="B Nazanin"/>
                <w:rtl/>
              </w:rPr>
              <w:t>اسمیت</w:t>
            </w:r>
            <w:r w:rsidRPr="00422312">
              <w:rPr>
                <w:rFonts w:cs="B Nazanin"/>
              </w:rPr>
              <w:t xml:space="preserve"> (Smith) </w:t>
            </w:r>
            <w:r w:rsidRPr="00422312">
              <w:rPr>
                <w:rFonts w:cs="B Nazanin"/>
                <w:rtl/>
              </w:rPr>
              <w:t xml:space="preserve">و همکاران در سال 2019 یک مطالعه کوهورت بزرگ با استفاده از داده‌های ثبت ملی سرطان در ایالات متحده با هدف بررسی رابطه بین وضعیت بیمه و </w:t>
            </w:r>
            <w:r>
              <w:rPr>
                <w:rFonts w:cs="B Nazanin"/>
                <w:rtl/>
              </w:rPr>
              <w:t>تباهندگی مالی</w:t>
            </w:r>
            <w:r w:rsidRPr="00422312">
              <w:rPr>
                <w:rFonts w:cs="B Nazanin"/>
                <w:rtl/>
              </w:rPr>
              <w:t xml:space="preserve"> در بیماران مبتلا به سرطان پستان انجام دادند</w:t>
            </w:r>
            <w:r>
              <w:rPr>
                <w:rFonts w:cs="B Nazanin"/>
                <w:rtl/>
              </w:rPr>
              <w:t>.</w:t>
            </w:r>
            <w:r w:rsidRPr="00422312">
              <w:rPr>
                <w:rFonts w:cs="B Nazanin"/>
                <w:rtl/>
              </w:rPr>
              <w:t xml:space="preserve"> این مطالعه شامل 12،847 زن مبتلا به سرطان پستان بود که بین سال‌های 2012 تا </w:t>
            </w:r>
            <w:r w:rsidRPr="00422312">
              <w:rPr>
                <w:rFonts w:cs="B Nazanin"/>
              </w:rPr>
              <w:t xml:space="preserve">2016 </w:t>
            </w:r>
            <w:r w:rsidRPr="00422312">
              <w:rPr>
                <w:rFonts w:cs="B Nazanin"/>
                <w:rtl/>
              </w:rPr>
              <w:t>تشخیص داده شده بودند</w:t>
            </w:r>
            <w:r>
              <w:rPr>
                <w:rFonts w:cs="B Nazanin"/>
                <w:rtl/>
              </w:rPr>
              <w:t>.</w:t>
            </w:r>
            <w:r w:rsidRPr="00422312">
              <w:rPr>
                <w:rFonts w:cs="B Nazanin"/>
                <w:rtl/>
              </w:rPr>
              <w:t xml:space="preserve"> نتایج نشان داد که بیماران بدون بیمه 3</w:t>
            </w:r>
            <w:r>
              <w:rPr>
                <w:rFonts w:cs="B Nazanin"/>
                <w:rtl/>
              </w:rPr>
              <w:t>.</w:t>
            </w:r>
            <w:r w:rsidRPr="00422312">
              <w:rPr>
                <w:rFonts w:cs="B Nazanin"/>
                <w:rtl/>
              </w:rPr>
              <w:t>8 برابر (95</w:t>
            </w:r>
            <w:r w:rsidRPr="00422312">
              <w:rPr>
                <w:rFonts w:cs="B Nazanin"/>
              </w:rPr>
              <w:t>% CI</w:t>
            </w:r>
            <w:r>
              <w:rPr>
                <w:rFonts w:cs="B Nazanin"/>
              </w:rPr>
              <w:t>:</w:t>
            </w:r>
            <w:r w:rsidRPr="00422312">
              <w:rPr>
                <w:rFonts w:cs="B Nazanin"/>
              </w:rPr>
              <w:t xml:space="preserve"> 2</w:t>
            </w:r>
            <w:r>
              <w:rPr>
                <w:rFonts w:cs="B Nazanin"/>
              </w:rPr>
              <w:t>.</w:t>
            </w:r>
            <w:r w:rsidRPr="00422312">
              <w:rPr>
                <w:rFonts w:cs="B Nazanin"/>
              </w:rPr>
              <w:t>9-5</w:t>
            </w:r>
            <w:r>
              <w:rPr>
                <w:rFonts w:cs="B Nazanin"/>
              </w:rPr>
              <w:t>.</w:t>
            </w:r>
            <w:r w:rsidRPr="00422312">
              <w:rPr>
                <w:rFonts w:cs="B Nazanin"/>
              </w:rPr>
              <w:t xml:space="preserve">0) </w:t>
            </w:r>
            <w:r w:rsidRPr="00422312">
              <w:rPr>
                <w:rFonts w:cs="B Nazanin"/>
                <w:rtl/>
              </w:rPr>
              <w:t>و بیماران با بیمه</w:t>
            </w:r>
            <w:r w:rsidRPr="00422312">
              <w:rPr>
                <w:rFonts w:cs="B Nazanin"/>
              </w:rPr>
              <w:t xml:space="preserve"> Medicaid 2</w:t>
            </w:r>
            <w:r>
              <w:rPr>
                <w:rFonts w:cs="B Nazanin"/>
              </w:rPr>
              <w:t>.</w:t>
            </w:r>
            <w:r w:rsidRPr="00422312">
              <w:rPr>
                <w:rFonts w:cs="B Nazanin"/>
              </w:rPr>
              <w:t xml:space="preserve">6 </w:t>
            </w:r>
            <w:r w:rsidRPr="00422312">
              <w:rPr>
                <w:rFonts w:cs="B Nazanin"/>
                <w:rtl/>
              </w:rPr>
              <w:t>برابر (95</w:t>
            </w:r>
            <w:r w:rsidRPr="00422312">
              <w:rPr>
                <w:rFonts w:cs="B Nazanin"/>
              </w:rPr>
              <w:t>% CI</w:t>
            </w:r>
            <w:r>
              <w:rPr>
                <w:rFonts w:cs="B Nazanin"/>
              </w:rPr>
              <w:t>:</w:t>
            </w:r>
            <w:r w:rsidRPr="00422312">
              <w:rPr>
                <w:rFonts w:cs="B Nazanin"/>
              </w:rPr>
              <w:t xml:space="preserve"> 2</w:t>
            </w:r>
            <w:r>
              <w:rPr>
                <w:rFonts w:cs="B Nazanin"/>
              </w:rPr>
              <w:t>.</w:t>
            </w:r>
            <w:r w:rsidRPr="00422312">
              <w:rPr>
                <w:rFonts w:cs="B Nazanin"/>
              </w:rPr>
              <w:t>1-3</w:t>
            </w:r>
            <w:r>
              <w:rPr>
                <w:rFonts w:cs="B Nazanin"/>
              </w:rPr>
              <w:t>.</w:t>
            </w:r>
            <w:r w:rsidRPr="00422312">
              <w:rPr>
                <w:rFonts w:cs="B Nazanin"/>
              </w:rPr>
              <w:t xml:space="preserve">2) </w:t>
            </w:r>
            <w:r w:rsidRPr="00422312">
              <w:rPr>
                <w:rFonts w:cs="B Nazanin"/>
                <w:rtl/>
              </w:rPr>
              <w:t xml:space="preserve">بیشتر از بیماران با بیمه خصوصی احتمال تجربه </w:t>
            </w:r>
            <w:r>
              <w:rPr>
                <w:rFonts w:cs="B Nazanin"/>
                <w:rtl/>
              </w:rPr>
              <w:t>تباهندگی مالی</w:t>
            </w:r>
            <w:r w:rsidRPr="00422312">
              <w:rPr>
                <w:rFonts w:cs="B Nazanin"/>
                <w:rtl/>
              </w:rPr>
              <w:t xml:space="preserve"> شدید داشتند</w:t>
            </w:r>
            <w:r w:rsidRPr="00422312">
              <w:rPr>
                <w:rFonts w:cs="B Nazanin"/>
              </w:rPr>
              <w:t xml:space="preserve"> (p &lt; 0</w:t>
            </w:r>
            <w:r>
              <w:rPr>
                <w:rFonts w:cs="B Nazanin"/>
              </w:rPr>
              <w:t>.</w:t>
            </w:r>
            <w:r w:rsidRPr="00422312">
              <w:rPr>
                <w:rFonts w:cs="B Nazanin"/>
              </w:rPr>
              <w:t>001</w:t>
            </w:r>
            <w:r w:rsidR="009A0429">
              <w:rPr>
                <w:rFonts w:cs="B Nazanin"/>
              </w:rPr>
              <w:t>).</w:t>
            </w:r>
            <w:r w:rsidRPr="00422312">
              <w:rPr>
                <w:rFonts w:cs="B Nazanin"/>
              </w:rPr>
              <w:t xml:space="preserve"> </w:t>
            </w:r>
            <w:r w:rsidRPr="00422312">
              <w:rPr>
                <w:rFonts w:cs="B Nazanin"/>
                <w:rtl/>
              </w:rPr>
              <w:t xml:space="preserve">همچنین، بیماران جوان‌تر (زیر 50 سال) بدون توجه به نوع بیمه، </w:t>
            </w:r>
            <w:r>
              <w:rPr>
                <w:rFonts w:cs="B Nazanin"/>
                <w:rtl/>
              </w:rPr>
              <w:t>تباهندگی مالی</w:t>
            </w:r>
            <w:r w:rsidRPr="00422312">
              <w:rPr>
                <w:rFonts w:cs="B Nazanin"/>
                <w:rtl/>
              </w:rPr>
              <w:t xml:space="preserve"> بیشتری را گزارش کردند</w:t>
            </w:r>
            <w:r w:rsidRPr="00422312">
              <w:rPr>
                <w:rFonts w:cs="B Nazanin"/>
              </w:rPr>
              <w:t xml:space="preserve"> (OR = 2</w:t>
            </w:r>
            <w:r>
              <w:rPr>
                <w:rFonts w:cs="B Nazanin"/>
              </w:rPr>
              <w:t>.</w:t>
            </w:r>
            <w:r w:rsidRPr="00422312">
              <w:rPr>
                <w:rFonts w:cs="B Nazanin"/>
              </w:rPr>
              <w:t>1, 95% CI</w:t>
            </w:r>
            <w:r>
              <w:rPr>
                <w:rFonts w:cs="B Nazanin"/>
              </w:rPr>
              <w:t>:</w:t>
            </w:r>
            <w:r w:rsidRPr="00422312">
              <w:rPr>
                <w:rFonts w:cs="B Nazanin"/>
              </w:rPr>
              <w:t xml:space="preserve"> 1</w:t>
            </w:r>
            <w:r>
              <w:rPr>
                <w:rFonts w:cs="B Nazanin"/>
              </w:rPr>
              <w:t>.</w:t>
            </w:r>
            <w:r w:rsidRPr="00422312">
              <w:rPr>
                <w:rFonts w:cs="B Nazanin"/>
              </w:rPr>
              <w:t>7-2</w:t>
            </w:r>
            <w:r>
              <w:rPr>
                <w:rFonts w:cs="B Nazanin"/>
              </w:rPr>
              <w:t>.</w:t>
            </w:r>
            <w:r w:rsidRPr="00422312">
              <w:rPr>
                <w:rFonts w:cs="B Nazanin"/>
              </w:rPr>
              <w:t>6, p &lt; 0</w:t>
            </w:r>
            <w:r>
              <w:rPr>
                <w:rFonts w:cs="B Nazanin"/>
              </w:rPr>
              <w:t>.</w:t>
            </w:r>
            <w:r w:rsidRPr="00422312">
              <w:rPr>
                <w:rFonts w:cs="B Nazanin"/>
              </w:rPr>
              <w:t>001</w:t>
            </w:r>
            <w:r w:rsidR="009A0429">
              <w:rPr>
                <w:rFonts w:cs="B Nazanin"/>
              </w:rPr>
              <w:t>).</w:t>
            </w:r>
            <w:r w:rsidRPr="00422312">
              <w:rPr>
                <w:rFonts w:cs="B Nazanin"/>
              </w:rPr>
              <w:t xml:space="preserve"> </w:t>
            </w:r>
            <w:r w:rsidRPr="00422312">
              <w:rPr>
                <w:rFonts w:cs="B Nazanin"/>
                <w:rtl/>
              </w:rPr>
              <w:t xml:space="preserve">این مطالعه نشان داد که نوع پوشش بیمه‌ای یکی از مهم‌ترین عوامل تعیین‌کننده </w:t>
            </w:r>
            <w:r>
              <w:rPr>
                <w:rFonts w:cs="B Nazanin"/>
                <w:rtl/>
              </w:rPr>
              <w:t>تباهندگی مالی</w:t>
            </w:r>
            <w:r w:rsidRPr="00422312">
              <w:rPr>
                <w:rFonts w:cs="B Nazanin"/>
                <w:rtl/>
              </w:rPr>
              <w:t xml:space="preserve"> در بیماران مبتلا به سرطان پستان است (24</w:t>
            </w:r>
            <w:r w:rsidR="009A0429">
              <w:rPr>
                <w:rFonts w:cs="B Nazanin"/>
                <w:rtl/>
              </w:rPr>
              <w:t>).</w:t>
            </w:r>
          </w:p>
        </w:tc>
      </w:tr>
      <w:tr w:rsidR="005129E0" w:rsidTr="009A0429">
        <w:trPr>
          <w:jc w:val="center"/>
        </w:trPr>
        <w:tc>
          <w:tcPr>
            <w:tcW w:w="835" w:type="dxa"/>
            <w:vAlign w:val="center"/>
          </w:tcPr>
          <w:p w:rsidR="005129E0" w:rsidRDefault="005129E0" w:rsidP="009A0429">
            <w:pPr>
              <w:jc w:val="center"/>
              <w:rPr>
                <w:rFonts w:cs="B Nazanin"/>
                <w:b/>
                <w:bCs/>
                <w:sz w:val="28"/>
                <w:szCs w:val="28"/>
                <w:rtl/>
              </w:rPr>
            </w:pPr>
            <w:r>
              <w:rPr>
                <w:rFonts w:cs="B Nazanin" w:hint="cs"/>
                <w:b/>
                <w:bCs/>
                <w:sz w:val="28"/>
                <w:szCs w:val="28"/>
                <w:rtl/>
              </w:rPr>
              <w:t>10</w:t>
            </w:r>
          </w:p>
        </w:tc>
        <w:tc>
          <w:tcPr>
            <w:tcW w:w="8126" w:type="dxa"/>
          </w:tcPr>
          <w:p w:rsidR="005129E0" w:rsidRPr="00422312" w:rsidRDefault="005129E0" w:rsidP="009A0429">
            <w:pPr>
              <w:pStyle w:val="font-claude-response-body"/>
              <w:bidi/>
              <w:jc w:val="both"/>
              <w:rPr>
                <w:rFonts w:cs="B Nazanin"/>
              </w:rPr>
            </w:pPr>
            <w:r w:rsidRPr="00422312">
              <w:rPr>
                <w:rFonts w:cs="B Nazanin"/>
                <w:rtl/>
              </w:rPr>
              <w:t>لی</w:t>
            </w:r>
            <w:r w:rsidRPr="00422312">
              <w:rPr>
                <w:rFonts w:cs="B Nazanin"/>
              </w:rPr>
              <w:t xml:space="preserve"> (Lee) </w:t>
            </w:r>
            <w:r w:rsidRPr="00422312">
              <w:rPr>
                <w:rFonts w:cs="B Nazanin"/>
                <w:rtl/>
              </w:rPr>
              <w:t xml:space="preserve">و همکاران در سال 2021 یک مطالعه مقطعی در تایوان با هدف بررسی شیوع و عوامل خطر </w:t>
            </w:r>
            <w:r>
              <w:rPr>
                <w:rFonts w:cs="B Nazanin"/>
                <w:rtl/>
              </w:rPr>
              <w:t>تباهندگی مالی</w:t>
            </w:r>
            <w:r w:rsidRPr="00422312">
              <w:rPr>
                <w:rFonts w:cs="B Nazanin"/>
                <w:rtl/>
              </w:rPr>
              <w:t xml:space="preserve"> در بیماران مبتلا به سرطان پستان در یک کشور آسیایی با سیستم بیمه همگانی انجام دادند</w:t>
            </w:r>
            <w:r>
              <w:rPr>
                <w:rFonts w:cs="B Nazanin"/>
                <w:rtl/>
              </w:rPr>
              <w:t>.</w:t>
            </w:r>
            <w:r w:rsidRPr="00422312">
              <w:rPr>
                <w:rFonts w:cs="B Nazanin"/>
                <w:rtl/>
              </w:rPr>
              <w:t xml:space="preserve"> در این مطالعه 342 زن مبتلا به سرطان پستان شرکت کردند</w:t>
            </w:r>
            <w:r>
              <w:rPr>
                <w:rFonts w:cs="B Nazanin"/>
                <w:rtl/>
              </w:rPr>
              <w:t>.</w:t>
            </w:r>
            <w:r w:rsidRPr="00422312">
              <w:rPr>
                <w:rFonts w:cs="B Nazanin"/>
                <w:rtl/>
              </w:rPr>
              <w:t xml:space="preserve"> نتایج نشان داد که علی‌رغم وجود سیستم بیمه همگانی، 38% از بیماران همچنان دچار </w:t>
            </w:r>
            <w:r>
              <w:rPr>
                <w:rFonts w:cs="B Nazanin"/>
                <w:rtl/>
              </w:rPr>
              <w:t>تباهندگی مالی</w:t>
            </w:r>
            <w:r w:rsidRPr="00422312">
              <w:rPr>
                <w:rFonts w:cs="B Nazanin"/>
                <w:rtl/>
              </w:rPr>
              <w:t xml:space="preserve"> قابل توجه بودند</w:t>
            </w:r>
            <w:r>
              <w:rPr>
                <w:rFonts w:cs="B Nazanin"/>
                <w:rtl/>
              </w:rPr>
              <w:t>.</w:t>
            </w:r>
            <w:r w:rsidRPr="00422312">
              <w:rPr>
                <w:rFonts w:cs="B Nazanin"/>
                <w:rtl/>
              </w:rPr>
              <w:t xml:space="preserve"> عوامل مرتبط با </w:t>
            </w:r>
            <w:r>
              <w:rPr>
                <w:rFonts w:cs="B Nazanin"/>
                <w:rtl/>
              </w:rPr>
              <w:t>تباهندگی مالی</w:t>
            </w:r>
            <w:r w:rsidRPr="00422312">
              <w:rPr>
                <w:rFonts w:cs="B Nazanin"/>
                <w:rtl/>
              </w:rPr>
              <w:t xml:space="preserve"> شامل داشتن فرزندان در سن تحصیل</w:t>
            </w:r>
            <w:r w:rsidRPr="00422312">
              <w:rPr>
                <w:rFonts w:cs="B Nazanin"/>
              </w:rPr>
              <w:t xml:space="preserve"> (OR = 2</w:t>
            </w:r>
            <w:r>
              <w:rPr>
                <w:rFonts w:cs="B Nazanin"/>
              </w:rPr>
              <w:t>.</w:t>
            </w:r>
            <w:r w:rsidRPr="00422312">
              <w:rPr>
                <w:rFonts w:cs="B Nazanin"/>
              </w:rPr>
              <w:t>4, 95% CI</w:t>
            </w:r>
            <w:r>
              <w:rPr>
                <w:rFonts w:cs="B Nazanin"/>
              </w:rPr>
              <w:t>:</w:t>
            </w:r>
            <w:r w:rsidRPr="00422312">
              <w:rPr>
                <w:rFonts w:cs="B Nazanin"/>
              </w:rPr>
              <w:t xml:space="preserve"> 1</w:t>
            </w:r>
            <w:r>
              <w:rPr>
                <w:rFonts w:cs="B Nazanin"/>
              </w:rPr>
              <w:t>.</w:t>
            </w:r>
            <w:r w:rsidRPr="00422312">
              <w:rPr>
                <w:rFonts w:cs="B Nazanin"/>
              </w:rPr>
              <w:t>5-3</w:t>
            </w:r>
            <w:r>
              <w:rPr>
                <w:rFonts w:cs="B Nazanin"/>
              </w:rPr>
              <w:t>.</w:t>
            </w:r>
            <w:r w:rsidRPr="00422312">
              <w:rPr>
                <w:rFonts w:cs="B Nazanin"/>
              </w:rPr>
              <w:t>9, p &lt; 0</w:t>
            </w:r>
            <w:r>
              <w:rPr>
                <w:rFonts w:cs="B Nazanin"/>
              </w:rPr>
              <w:t>.</w:t>
            </w:r>
            <w:r w:rsidRPr="00422312">
              <w:rPr>
                <w:rFonts w:cs="B Nazanin"/>
              </w:rPr>
              <w:t>001)</w:t>
            </w:r>
            <w:r w:rsidRPr="00422312">
              <w:rPr>
                <w:rFonts w:cs="B Nazanin"/>
                <w:rtl/>
              </w:rPr>
              <w:t>، نیاز به مراقبت‌های پرستاری در منزل</w:t>
            </w:r>
            <w:r w:rsidRPr="00422312">
              <w:rPr>
                <w:rFonts w:cs="B Nazanin"/>
              </w:rPr>
              <w:t xml:space="preserve"> (OR = 2</w:t>
            </w:r>
            <w:r>
              <w:rPr>
                <w:rFonts w:cs="B Nazanin"/>
              </w:rPr>
              <w:t>.</w:t>
            </w:r>
            <w:r w:rsidRPr="00422312">
              <w:rPr>
                <w:rFonts w:cs="B Nazanin"/>
              </w:rPr>
              <w:t>0, 95% CI</w:t>
            </w:r>
            <w:r>
              <w:rPr>
                <w:rFonts w:cs="B Nazanin"/>
              </w:rPr>
              <w:t>:</w:t>
            </w:r>
            <w:r w:rsidRPr="00422312">
              <w:rPr>
                <w:rFonts w:cs="B Nazanin"/>
              </w:rPr>
              <w:t xml:space="preserve"> 1</w:t>
            </w:r>
            <w:r>
              <w:rPr>
                <w:rFonts w:cs="B Nazanin"/>
              </w:rPr>
              <w:t>.</w:t>
            </w:r>
            <w:r w:rsidRPr="00422312">
              <w:rPr>
                <w:rFonts w:cs="B Nazanin"/>
              </w:rPr>
              <w:t>2-3</w:t>
            </w:r>
            <w:r>
              <w:rPr>
                <w:rFonts w:cs="B Nazanin"/>
              </w:rPr>
              <w:t>.</w:t>
            </w:r>
            <w:r w:rsidRPr="00422312">
              <w:rPr>
                <w:rFonts w:cs="B Nazanin"/>
              </w:rPr>
              <w:t>3, p = 0</w:t>
            </w:r>
            <w:r>
              <w:rPr>
                <w:rFonts w:cs="B Nazanin"/>
              </w:rPr>
              <w:t>.</w:t>
            </w:r>
            <w:r w:rsidRPr="00422312">
              <w:rPr>
                <w:rFonts w:cs="B Nazanin"/>
              </w:rPr>
              <w:t>007)</w:t>
            </w:r>
            <w:r w:rsidRPr="00422312">
              <w:rPr>
                <w:rFonts w:cs="B Nazanin"/>
                <w:rtl/>
              </w:rPr>
              <w:t>، دریافت داروهای هدفمند</w:t>
            </w:r>
            <w:r w:rsidRPr="00422312">
              <w:rPr>
                <w:rFonts w:cs="B Nazanin"/>
              </w:rPr>
              <w:t xml:space="preserve"> (OR = 3</w:t>
            </w:r>
            <w:r>
              <w:rPr>
                <w:rFonts w:cs="B Nazanin"/>
              </w:rPr>
              <w:t>.</w:t>
            </w:r>
            <w:r w:rsidRPr="00422312">
              <w:rPr>
                <w:rFonts w:cs="B Nazanin"/>
              </w:rPr>
              <w:t>1, 95% CI</w:t>
            </w:r>
            <w:r>
              <w:rPr>
                <w:rFonts w:cs="B Nazanin"/>
              </w:rPr>
              <w:t>:</w:t>
            </w:r>
            <w:r w:rsidRPr="00422312">
              <w:rPr>
                <w:rFonts w:cs="B Nazanin"/>
              </w:rPr>
              <w:t xml:space="preserve"> 1</w:t>
            </w:r>
            <w:r>
              <w:rPr>
                <w:rFonts w:cs="B Nazanin"/>
              </w:rPr>
              <w:t>.</w:t>
            </w:r>
            <w:r w:rsidRPr="00422312">
              <w:rPr>
                <w:rFonts w:cs="B Nazanin"/>
              </w:rPr>
              <w:t>9-5</w:t>
            </w:r>
            <w:r>
              <w:rPr>
                <w:rFonts w:cs="B Nazanin"/>
              </w:rPr>
              <w:t>.</w:t>
            </w:r>
            <w:r w:rsidRPr="00422312">
              <w:rPr>
                <w:rFonts w:cs="B Nazanin"/>
              </w:rPr>
              <w:t>1, p &lt; 0</w:t>
            </w:r>
            <w:r>
              <w:rPr>
                <w:rFonts w:cs="B Nazanin"/>
              </w:rPr>
              <w:t>.</w:t>
            </w:r>
            <w:r w:rsidRPr="00422312">
              <w:rPr>
                <w:rFonts w:cs="B Nazanin"/>
              </w:rPr>
              <w:t>001)</w:t>
            </w:r>
            <w:r w:rsidRPr="00422312">
              <w:rPr>
                <w:rFonts w:cs="B Nazanin"/>
                <w:rtl/>
              </w:rPr>
              <w:t>، و مسافت طولانی تا مرکز درمانی</w:t>
            </w:r>
            <w:r w:rsidRPr="00422312">
              <w:rPr>
                <w:rFonts w:cs="B Nazanin"/>
              </w:rPr>
              <w:t xml:space="preserve"> (OR = 1</w:t>
            </w:r>
            <w:r>
              <w:rPr>
                <w:rFonts w:cs="B Nazanin"/>
              </w:rPr>
              <w:t>.</w:t>
            </w:r>
            <w:r w:rsidRPr="00422312">
              <w:rPr>
                <w:rFonts w:cs="B Nazanin"/>
              </w:rPr>
              <w:t>7, 95% CI</w:t>
            </w:r>
            <w:r>
              <w:rPr>
                <w:rFonts w:cs="B Nazanin"/>
              </w:rPr>
              <w:t>:</w:t>
            </w:r>
            <w:r w:rsidRPr="00422312">
              <w:rPr>
                <w:rFonts w:cs="B Nazanin"/>
              </w:rPr>
              <w:t xml:space="preserve"> 1</w:t>
            </w:r>
            <w:r>
              <w:rPr>
                <w:rFonts w:cs="B Nazanin"/>
              </w:rPr>
              <w:t>.</w:t>
            </w:r>
            <w:r w:rsidRPr="00422312">
              <w:rPr>
                <w:rFonts w:cs="B Nazanin"/>
              </w:rPr>
              <w:t>1-2</w:t>
            </w:r>
            <w:r>
              <w:rPr>
                <w:rFonts w:cs="B Nazanin"/>
              </w:rPr>
              <w:t>.</w:t>
            </w:r>
            <w:r w:rsidRPr="00422312">
              <w:rPr>
                <w:rFonts w:cs="B Nazanin"/>
              </w:rPr>
              <w:t>6, p = 0</w:t>
            </w:r>
            <w:r>
              <w:rPr>
                <w:rFonts w:cs="B Nazanin"/>
              </w:rPr>
              <w:t>.</w:t>
            </w:r>
            <w:r w:rsidRPr="00422312">
              <w:rPr>
                <w:rFonts w:cs="B Nazanin"/>
              </w:rPr>
              <w:t xml:space="preserve">019) </w:t>
            </w:r>
            <w:r w:rsidRPr="00422312">
              <w:rPr>
                <w:rFonts w:cs="B Nazanin"/>
                <w:rtl/>
              </w:rPr>
              <w:t>بودند</w:t>
            </w:r>
            <w:r>
              <w:rPr>
                <w:rFonts w:cs="B Nazanin"/>
                <w:rtl/>
              </w:rPr>
              <w:t>.</w:t>
            </w:r>
            <w:r w:rsidRPr="00422312">
              <w:rPr>
                <w:rFonts w:cs="B Nazanin"/>
                <w:rtl/>
              </w:rPr>
              <w:t xml:space="preserve"> این مطالعه نشان داد که حتی در کشورهای با پوشش بیمه‌ای جامع، هزینه‌های غیرمستقیم و هزینه‌های پوشش داده نشده می‌توانند بار مالی قابل توجهی ایجاد کنند (25</w:t>
            </w:r>
            <w:r w:rsidR="009A0429">
              <w:rPr>
                <w:rFonts w:cs="B Nazanin"/>
                <w:rtl/>
              </w:rPr>
              <w:t>).</w:t>
            </w:r>
          </w:p>
        </w:tc>
      </w:tr>
      <w:tr w:rsidR="005129E0" w:rsidTr="009A0429">
        <w:trPr>
          <w:jc w:val="center"/>
        </w:trPr>
        <w:tc>
          <w:tcPr>
            <w:tcW w:w="835" w:type="dxa"/>
            <w:vAlign w:val="center"/>
          </w:tcPr>
          <w:p w:rsidR="005129E0" w:rsidRDefault="005129E0" w:rsidP="009A0429">
            <w:pPr>
              <w:jc w:val="center"/>
              <w:rPr>
                <w:rFonts w:cs="B Nazanin"/>
                <w:b/>
                <w:bCs/>
                <w:sz w:val="28"/>
                <w:szCs w:val="28"/>
                <w:rtl/>
              </w:rPr>
            </w:pPr>
            <w:r>
              <w:rPr>
                <w:rFonts w:cs="B Nazanin" w:hint="cs"/>
                <w:b/>
                <w:bCs/>
                <w:sz w:val="28"/>
                <w:szCs w:val="28"/>
                <w:rtl/>
              </w:rPr>
              <w:t>11</w:t>
            </w:r>
          </w:p>
        </w:tc>
        <w:tc>
          <w:tcPr>
            <w:tcW w:w="8126" w:type="dxa"/>
          </w:tcPr>
          <w:p w:rsidR="005129E0" w:rsidRPr="00422312" w:rsidRDefault="005129E0" w:rsidP="009A0429">
            <w:pPr>
              <w:pStyle w:val="font-claude-response-body"/>
              <w:bidi/>
              <w:jc w:val="both"/>
              <w:rPr>
                <w:rFonts w:cs="B Nazanin"/>
              </w:rPr>
            </w:pPr>
            <w:r w:rsidRPr="00422312">
              <w:rPr>
                <w:rFonts w:cs="B Nazanin"/>
                <w:rtl/>
              </w:rPr>
              <w:t>رابینسون</w:t>
            </w:r>
            <w:r w:rsidRPr="00422312">
              <w:rPr>
                <w:rFonts w:cs="B Nazanin"/>
              </w:rPr>
              <w:t xml:space="preserve"> (Robinson) </w:t>
            </w:r>
            <w:r w:rsidRPr="00422312">
              <w:rPr>
                <w:rFonts w:cs="B Nazanin"/>
                <w:rtl/>
              </w:rPr>
              <w:t xml:space="preserve">و همکاران در سال 2018 یک مطالعه طولی در کانادا با هدف بررسی تأثیر </w:t>
            </w:r>
            <w:r>
              <w:rPr>
                <w:rFonts w:cs="B Nazanin"/>
                <w:rtl/>
              </w:rPr>
              <w:t>تباهندگی مالی</w:t>
            </w:r>
            <w:r w:rsidRPr="00422312">
              <w:rPr>
                <w:rFonts w:cs="B Nazanin"/>
                <w:rtl/>
              </w:rPr>
              <w:t xml:space="preserve"> بر تبعیت از درمان هورمونی در بیماران مبتلا به سرطان پستان انجام دادند</w:t>
            </w:r>
            <w:r>
              <w:rPr>
                <w:rFonts w:cs="B Nazanin"/>
                <w:rtl/>
              </w:rPr>
              <w:t>.</w:t>
            </w:r>
            <w:r w:rsidRPr="00422312">
              <w:rPr>
                <w:rFonts w:cs="B Nazanin"/>
                <w:rtl/>
              </w:rPr>
              <w:t xml:space="preserve"> این مطالعه 567 زن مبتلا به سرطان پستان با گیرنده هورمونی مثبت را که تحت درمان با مهارکننده‌های آروماتاز یا تاموکسیفن بودند، به مدت 3 سال دنبال کرد</w:t>
            </w:r>
            <w:r>
              <w:rPr>
                <w:rFonts w:cs="B Nazanin"/>
                <w:rtl/>
              </w:rPr>
              <w:t>.</w:t>
            </w:r>
            <w:r w:rsidRPr="00422312">
              <w:rPr>
                <w:rFonts w:cs="B Nazanin"/>
                <w:rtl/>
              </w:rPr>
              <w:t xml:space="preserve"> </w:t>
            </w:r>
            <w:r>
              <w:rPr>
                <w:rFonts w:cs="B Nazanin"/>
                <w:rtl/>
              </w:rPr>
              <w:t>تباهندگی مالی</w:t>
            </w:r>
            <w:r w:rsidRPr="00422312">
              <w:rPr>
                <w:rFonts w:cs="B Nazanin"/>
                <w:rtl/>
              </w:rPr>
              <w:t xml:space="preserve"> و میزان تبعیت از درمان هر 6 ماه یک‌بار ارزیابی شدند</w:t>
            </w:r>
            <w:r>
              <w:rPr>
                <w:rFonts w:cs="B Nazanin"/>
                <w:rtl/>
              </w:rPr>
              <w:t>.</w:t>
            </w:r>
            <w:r w:rsidRPr="00422312">
              <w:rPr>
                <w:rFonts w:cs="B Nazanin"/>
                <w:rtl/>
              </w:rPr>
              <w:t xml:space="preserve"> نتایج نشان داد که بیماران با </w:t>
            </w:r>
            <w:r>
              <w:rPr>
                <w:rFonts w:cs="B Nazanin"/>
                <w:rtl/>
              </w:rPr>
              <w:t>تباهندگی مالی</w:t>
            </w:r>
            <w:r w:rsidRPr="00422312">
              <w:rPr>
                <w:rFonts w:cs="B Nazanin"/>
                <w:rtl/>
              </w:rPr>
              <w:t xml:space="preserve"> شدید به طور معناداری تبعیت پایین‌تری از درمان هورمونی داشتند (64% در مقابل 89</w:t>
            </w:r>
            <w:r w:rsidRPr="00422312">
              <w:rPr>
                <w:rFonts w:cs="B Nazanin"/>
              </w:rPr>
              <w:t>%, p &lt; 0</w:t>
            </w:r>
            <w:r>
              <w:rPr>
                <w:rFonts w:cs="B Nazanin"/>
              </w:rPr>
              <w:t>.</w:t>
            </w:r>
            <w:r w:rsidRPr="00422312">
              <w:rPr>
                <w:rFonts w:cs="B Nazanin"/>
              </w:rPr>
              <w:t>001</w:t>
            </w:r>
            <w:r w:rsidR="009A0429">
              <w:rPr>
                <w:rFonts w:cs="B Nazanin"/>
              </w:rPr>
              <w:t>).</w:t>
            </w:r>
            <w:r w:rsidRPr="00422312">
              <w:rPr>
                <w:rFonts w:cs="B Nazanin"/>
              </w:rPr>
              <w:t xml:space="preserve"> </w:t>
            </w:r>
            <w:r w:rsidRPr="00422312">
              <w:rPr>
                <w:rFonts w:cs="B Nazanin"/>
                <w:rtl/>
              </w:rPr>
              <w:t>تحلیل بقا نشان داد که عدم تبعیت از درمان به دلیل مشکلات مالی با افزایش خطر عود بیماری مرتبط بود</w:t>
            </w:r>
            <w:r w:rsidRPr="00422312">
              <w:rPr>
                <w:rFonts w:cs="B Nazanin"/>
              </w:rPr>
              <w:t xml:space="preserve"> (HR = 2</w:t>
            </w:r>
            <w:r>
              <w:rPr>
                <w:rFonts w:cs="B Nazanin"/>
              </w:rPr>
              <w:t>.</w:t>
            </w:r>
            <w:r w:rsidRPr="00422312">
              <w:rPr>
                <w:rFonts w:cs="B Nazanin"/>
              </w:rPr>
              <w:t>3, 95% CI</w:t>
            </w:r>
            <w:r>
              <w:rPr>
                <w:rFonts w:cs="B Nazanin"/>
              </w:rPr>
              <w:t>:</w:t>
            </w:r>
            <w:r w:rsidRPr="00422312">
              <w:rPr>
                <w:rFonts w:cs="B Nazanin"/>
              </w:rPr>
              <w:t xml:space="preserve"> 1</w:t>
            </w:r>
            <w:r>
              <w:rPr>
                <w:rFonts w:cs="B Nazanin"/>
              </w:rPr>
              <w:t>.</w:t>
            </w:r>
            <w:r w:rsidRPr="00422312">
              <w:rPr>
                <w:rFonts w:cs="B Nazanin"/>
              </w:rPr>
              <w:t>4-3</w:t>
            </w:r>
            <w:r>
              <w:rPr>
                <w:rFonts w:cs="B Nazanin"/>
              </w:rPr>
              <w:t>.</w:t>
            </w:r>
            <w:r w:rsidRPr="00422312">
              <w:rPr>
                <w:rFonts w:cs="B Nazanin"/>
              </w:rPr>
              <w:t>8, p = 0</w:t>
            </w:r>
            <w:r>
              <w:rPr>
                <w:rFonts w:cs="B Nazanin"/>
              </w:rPr>
              <w:t>.</w:t>
            </w:r>
            <w:r w:rsidRPr="00422312">
              <w:rPr>
                <w:rFonts w:cs="B Nazanin"/>
              </w:rPr>
              <w:t>001</w:t>
            </w:r>
            <w:r w:rsidR="009A0429">
              <w:rPr>
                <w:rFonts w:cs="B Nazanin"/>
              </w:rPr>
              <w:t>).</w:t>
            </w:r>
            <w:r w:rsidRPr="00422312">
              <w:rPr>
                <w:rFonts w:cs="B Nazanin"/>
              </w:rPr>
              <w:t xml:space="preserve"> </w:t>
            </w:r>
            <w:r w:rsidRPr="00422312">
              <w:rPr>
                <w:rFonts w:cs="B Nazanin"/>
                <w:rtl/>
              </w:rPr>
              <w:t xml:space="preserve">این مطالعه نشان داد که </w:t>
            </w:r>
            <w:r>
              <w:rPr>
                <w:rFonts w:cs="B Nazanin"/>
                <w:rtl/>
              </w:rPr>
              <w:t>تباهندگی مالی</w:t>
            </w:r>
            <w:r w:rsidRPr="00422312">
              <w:rPr>
                <w:rFonts w:cs="B Nazanin"/>
                <w:rtl/>
              </w:rPr>
              <w:t xml:space="preserve"> نه تنها کیفیت زندگی را تحت تأثیر قرار می‌دهد، بلکه می‌تواند پیامدهای بالینی را نیز تحت تأثیر قرار دهد (26</w:t>
            </w:r>
            <w:r w:rsidR="009A0429">
              <w:rPr>
                <w:rFonts w:cs="B Nazanin"/>
                <w:rtl/>
              </w:rPr>
              <w:t>).</w:t>
            </w:r>
          </w:p>
        </w:tc>
      </w:tr>
      <w:tr w:rsidR="005129E0" w:rsidTr="009A0429">
        <w:trPr>
          <w:jc w:val="center"/>
        </w:trPr>
        <w:tc>
          <w:tcPr>
            <w:tcW w:w="835" w:type="dxa"/>
            <w:vAlign w:val="center"/>
          </w:tcPr>
          <w:p w:rsidR="005129E0" w:rsidRDefault="005129E0" w:rsidP="009A0429">
            <w:pPr>
              <w:jc w:val="center"/>
              <w:rPr>
                <w:rFonts w:cs="B Nazanin"/>
                <w:b/>
                <w:bCs/>
                <w:sz w:val="28"/>
                <w:szCs w:val="28"/>
                <w:rtl/>
              </w:rPr>
            </w:pPr>
            <w:r>
              <w:rPr>
                <w:rFonts w:cs="B Nazanin" w:hint="cs"/>
                <w:b/>
                <w:bCs/>
                <w:sz w:val="28"/>
                <w:szCs w:val="28"/>
                <w:rtl/>
              </w:rPr>
              <w:t>12</w:t>
            </w:r>
          </w:p>
        </w:tc>
        <w:tc>
          <w:tcPr>
            <w:tcW w:w="8126" w:type="dxa"/>
          </w:tcPr>
          <w:p w:rsidR="005129E0" w:rsidRPr="00422312" w:rsidRDefault="005129E0" w:rsidP="009A0429">
            <w:pPr>
              <w:pStyle w:val="font-claude-response-body"/>
              <w:bidi/>
              <w:jc w:val="both"/>
              <w:rPr>
                <w:rFonts w:cs="B Nazanin"/>
              </w:rPr>
            </w:pPr>
            <w:r w:rsidRPr="00422312">
              <w:rPr>
                <w:rFonts w:cs="B Nazanin"/>
                <w:rtl/>
              </w:rPr>
              <w:t>چان</w:t>
            </w:r>
            <w:r w:rsidRPr="00422312">
              <w:rPr>
                <w:rFonts w:cs="B Nazanin"/>
              </w:rPr>
              <w:t xml:space="preserve"> (Chan) </w:t>
            </w:r>
            <w:r w:rsidRPr="00422312">
              <w:rPr>
                <w:rFonts w:cs="B Nazanin"/>
                <w:rtl/>
              </w:rPr>
              <w:t xml:space="preserve">و همکاران در سال 2020 یک مطالعه مقایسه‌ای بین‌المللی با هدف بررسی تفاوت‌های شیوع و عوامل مرتبط با </w:t>
            </w:r>
            <w:r>
              <w:rPr>
                <w:rFonts w:cs="B Nazanin"/>
                <w:rtl/>
              </w:rPr>
              <w:t>تباهندگی مالی</w:t>
            </w:r>
            <w:r w:rsidRPr="00422312">
              <w:rPr>
                <w:rFonts w:cs="B Nazanin"/>
                <w:rtl/>
              </w:rPr>
              <w:t xml:space="preserve"> در بیماران مبتلا به سرطان پستان در کشورهای مختلف با سطوح درآمدی متفاوت انجام دادند</w:t>
            </w:r>
            <w:r>
              <w:rPr>
                <w:rFonts w:cs="B Nazanin"/>
                <w:rtl/>
              </w:rPr>
              <w:t>.</w:t>
            </w:r>
            <w:r w:rsidRPr="00422312">
              <w:rPr>
                <w:rFonts w:cs="B Nazanin"/>
                <w:rtl/>
              </w:rPr>
              <w:t xml:space="preserve"> این مطالعه شامل 1،823 زن مبتلا به سرطان پستان از 8 کشور (آمریکا، کانادا، استرالیا، انگلستان، مالزی، تایلند، هند و کنیا) بود</w:t>
            </w:r>
            <w:r>
              <w:rPr>
                <w:rFonts w:cs="B Nazanin"/>
                <w:rtl/>
              </w:rPr>
              <w:t>.</w:t>
            </w:r>
            <w:r w:rsidRPr="00422312">
              <w:rPr>
                <w:rFonts w:cs="B Nazanin"/>
                <w:rtl/>
              </w:rPr>
              <w:t xml:space="preserve"> نتایج نشان داد که شیوع </w:t>
            </w:r>
            <w:r>
              <w:rPr>
                <w:rFonts w:cs="B Nazanin"/>
                <w:rtl/>
              </w:rPr>
              <w:t>تباهندگی مالی</w:t>
            </w:r>
            <w:r w:rsidRPr="00422312">
              <w:rPr>
                <w:rFonts w:cs="B Nazanin"/>
                <w:rtl/>
              </w:rPr>
              <w:t xml:space="preserve"> در کشورهای با درآمد پایین و متوسط به طور معناداری بالاتر از کشورهای با درآمد بالا بود (72% در مقابل 41</w:t>
            </w:r>
            <w:r w:rsidRPr="00422312">
              <w:rPr>
                <w:rFonts w:cs="B Nazanin"/>
              </w:rPr>
              <w:t>%, p &lt; 0</w:t>
            </w:r>
            <w:r>
              <w:rPr>
                <w:rFonts w:cs="B Nazanin"/>
              </w:rPr>
              <w:t>.</w:t>
            </w:r>
            <w:r w:rsidRPr="00422312">
              <w:rPr>
                <w:rFonts w:cs="B Nazanin"/>
              </w:rPr>
              <w:t>001</w:t>
            </w:r>
            <w:r w:rsidR="009A0429">
              <w:rPr>
                <w:rFonts w:cs="B Nazanin"/>
              </w:rPr>
              <w:t>).</w:t>
            </w:r>
            <w:r w:rsidRPr="00422312">
              <w:rPr>
                <w:rFonts w:cs="B Nazanin"/>
              </w:rPr>
              <w:t xml:space="preserve"> </w:t>
            </w:r>
            <w:r w:rsidRPr="00422312">
              <w:rPr>
                <w:rFonts w:cs="B Nazanin"/>
                <w:rtl/>
              </w:rPr>
              <w:t xml:space="preserve">در کشورهای با درآمد پایین، هزینه‌های مستقیم درمان بیشترین سهم را در </w:t>
            </w:r>
            <w:r>
              <w:rPr>
                <w:rFonts w:cs="B Nazanin"/>
                <w:rtl/>
              </w:rPr>
              <w:t>تباهندگی مالی</w:t>
            </w:r>
            <w:r w:rsidRPr="00422312">
              <w:rPr>
                <w:rFonts w:cs="B Nazanin"/>
                <w:rtl/>
              </w:rPr>
              <w:t xml:space="preserve"> داشتند، در حالی که در کشورهای با درآمد بالا، از دست دادن درآمد و هزینه‌های غیرمستقیم نقش مهم‌تری داشتند</w:t>
            </w:r>
            <w:r>
              <w:rPr>
                <w:rFonts w:cs="B Nazanin"/>
                <w:rtl/>
              </w:rPr>
              <w:t>.</w:t>
            </w:r>
            <w:r w:rsidRPr="00422312">
              <w:rPr>
                <w:rFonts w:cs="B Nazanin"/>
                <w:rtl/>
              </w:rPr>
              <w:t xml:space="preserve"> این مطالعه بر اهمیت در نظر گرفتن زمینه اقتصادی-اجتماعی در طراحی مداخلات برای کاهش </w:t>
            </w:r>
            <w:r>
              <w:rPr>
                <w:rFonts w:cs="B Nazanin"/>
                <w:rtl/>
              </w:rPr>
              <w:t>تباهندگی مالی</w:t>
            </w:r>
            <w:r w:rsidRPr="00422312">
              <w:rPr>
                <w:rFonts w:cs="B Nazanin"/>
                <w:rtl/>
              </w:rPr>
              <w:t xml:space="preserve"> تأکید کرد (27</w:t>
            </w:r>
            <w:r w:rsidR="009A0429">
              <w:rPr>
                <w:rFonts w:cs="B Nazanin"/>
                <w:rtl/>
              </w:rPr>
              <w:t>).</w:t>
            </w:r>
          </w:p>
        </w:tc>
      </w:tr>
      <w:tr w:rsidR="005129E0" w:rsidTr="009A0429">
        <w:trPr>
          <w:jc w:val="center"/>
        </w:trPr>
        <w:tc>
          <w:tcPr>
            <w:tcW w:w="835" w:type="dxa"/>
            <w:vAlign w:val="center"/>
          </w:tcPr>
          <w:p w:rsidR="005129E0" w:rsidRDefault="005129E0" w:rsidP="009A0429">
            <w:pPr>
              <w:jc w:val="center"/>
              <w:rPr>
                <w:rFonts w:cs="B Nazanin"/>
                <w:b/>
                <w:bCs/>
                <w:sz w:val="28"/>
                <w:szCs w:val="28"/>
                <w:rtl/>
              </w:rPr>
            </w:pPr>
            <w:r>
              <w:rPr>
                <w:rFonts w:cs="B Nazanin" w:hint="cs"/>
                <w:b/>
                <w:bCs/>
                <w:sz w:val="28"/>
                <w:szCs w:val="28"/>
                <w:rtl/>
              </w:rPr>
              <w:lastRenderedPageBreak/>
              <w:t>13</w:t>
            </w:r>
          </w:p>
        </w:tc>
        <w:tc>
          <w:tcPr>
            <w:tcW w:w="8126" w:type="dxa"/>
          </w:tcPr>
          <w:p w:rsidR="005129E0" w:rsidRPr="00422312" w:rsidRDefault="005129E0" w:rsidP="009A0429">
            <w:pPr>
              <w:pStyle w:val="font-claude-response-body"/>
              <w:bidi/>
              <w:jc w:val="both"/>
              <w:rPr>
                <w:rFonts w:cs="B Nazanin"/>
              </w:rPr>
            </w:pPr>
            <w:r w:rsidRPr="00422312">
              <w:rPr>
                <w:rFonts w:cs="B Nazanin"/>
                <w:rtl/>
              </w:rPr>
              <w:t>گاردنر</w:t>
            </w:r>
            <w:r w:rsidRPr="00422312">
              <w:rPr>
                <w:rFonts w:cs="B Nazanin"/>
              </w:rPr>
              <w:t xml:space="preserve"> (Gardner) </w:t>
            </w:r>
            <w:r w:rsidRPr="00422312">
              <w:rPr>
                <w:rFonts w:cs="B Nazanin"/>
                <w:rtl/>
              </w:rPr>
              <w:t xml:space="preserve">و همکاران در سال 2021 یک مرور سیستماتیک با هدف شناسایی ابزارهای اندازه‌گیری </w:t>
            </w:r>
            <w:r>
              <w:rPr>
                <w:rFonts w:cs="B Nazanin"/>
                <w:rtl/>
              </w:rPr>
              <w:t>تباهندگی مالی</w:t>
            </w:r>
            <w:r w:rsidRPr="00422312">
              <w:rPr>
                <w:rFonts w:cs="B Nazanin"/>
                <w:rtl/>
              </w:rPr>
              <w:t xml:space="preserve"> در بیماران مبتلا به سرطان و ارزیابی خصوصیات روان‌سنجی آنها انجام دادند</w:t>
            </w:r>
            <w:r>
              <w:rPr>
                <w:rFonts w:cs="B Nazanin"/>
                <w:rtl/>
              </w:rPr>
              <w:t>.</w:t>
            </w:r>
            <w:r w:rsidRPr="00422312">
              <w:rPr>
                <w:rFonts w:cs="B Nazanin"/>
                <w:rtl/>
              </w:rPr>
              <w:t xml:space="preserve"> در این مرور 68 مطالعه که از 23 ابزار مختلف برای اندازه‌گیری </w:t>
            </w:r>
            <w:r>
              <w:rPr>
                <w:rFonts w:cs="B Nazanin"/>
                <w:rtl/>
              </w:rPr>
              <w:t>تباهندگی مالی</w:t>
            </w:r>
            <w:r w:rsidRPr="00422312">
              <w:rPr>
                <w:rFonts w:cs="B Nazanin"/>
                <w:rtl/>
              </w:rPr>
              <w:t xml:space="preserve"> استفاده کرده بودند، بررسی شدند</w:t>
            </w:r>
            <w:r>
              <w:rPr>
                <w:rFonts w:cs="B Nazanin"/>
                <w:rtl/>
              </w:rPr>
              <w:t>.</w:t>
            </w:r>
            <w:r w:rsidRPr="00422312">
              <w:rPr>
                <w:rFonts w:cs="B Nazanin"/>
                <w:rtl/>
              </w:rPr>
              <w:t xml:space="preserve"> نتایج نشان داد که ابزار</w:t>
            </w:r>
            <w:r w:rsidRPr="00422312">
              <w:rPr>
                <w:rFonts w:cs="B Nazanin"/>
              </w:rPr>
              <w:t xml:space="preserve"> COmprehensive Score for financial Toxicity (COST) </w:t>
            </w:r>
            <w:r w:rsidRPr="00422312">
              <w:rPr>
                <w:rFonts w:cs="B Nazanin"/>
                <w:rtl/>
              </w:rPr>
              <w:t>پرکاربردترین و دارای بهترین خصوصیات روان‌سنجی است، با ضریب آلفای کرونباخ بین 0</w:t>
            </w:r>
            <w:r>
              <w:rPr>
                <w:rFonts w:cs="B Nazanin"/>
                <w:rtl/>
              </w:rPr>
              <w:t>.</w:t>
            </w:r>
            <w:r w:rsidRPr="00422312">
              <w:rPr>
                <w:rFonts w:cs="B Nazanin"/>
                <w:rtl/>
              </w:rPr>
              <w:t>87 تا 0</w:t>
            </w:r>
            <w:r>
              <w:rPr>
                <w:rFonts w:cs="B Nazanin"/>
                <w:rtl/>
              </w:rPr>
              <w:t>.</w:t>
            </w:r>
            <w:r w:rsidRPr="00422312">
              <w:rPr>
                <w:rFonts w:cs="B Nazanin"/>
                <w:rtl/>
              </w:rPr>
              <w:t>94 در مطالعات مختلف</w:t>
            </w:r>
            <w:r>
              <w:rPr>
                <w:rFonts w:cs="B Nazanin"/>
                <w:rtl/>
              </w:rPr>
              <w:t>.</w:t>
            </w:r>
            <w:r w:rsidRPr="00422312">
              <w:rPr>
                <w:rFonts w:cs="B Nazanin"/>
                <w:rtl/>
              </w:rPr>
              <w:t xml:space="preserve"> سایر ابزارهای رایج شامل مقیاس مشکلات مالی</w:t>
            </w:r>
            <w:r w:rsidRPr="00422312">
              <w:rPr>
                <w:rFonts w:cs="B Nazanin"/>
              </w:rPr>
              <w:t xml:space="preserve"> EORTC QLQ-C30</w:t>
            </w:r>
            <w:r w:rsidRPr="00422312">
              <w:rPr>
                <w:rFonts w:cs="B Nazanin"/>
                <w:rtl/>
              </w:rPr>
              <w:t xml:space="preserve">، </w:t>
            </w:r>
            <w:r w:rsidRPr="00422312">
              <w:rPr>
                <w:rFonts w:cs="B Nazanin"/>
              </w:rPr>
              <w:t>InCharge Financial Distress Scale</w:t>
            </w:r>
            <w:r w:rsidRPr="00422312">
              <w:rPr>
                <w:rFonts w:cs="B Nazanin"/>
                <w:rtl/>
              </w:rPr>
              <w:t>، و پرسشنامه‌های خودساخته بودند</w:t>
            </w:r>
            <w:r>
              <w:rPr>
                <w:rFonts w:cs="B Nazanin"/>
                <w:rtl/>
              </w:rPr>
              <w:t>.</w:t>
            </w:r>
            <w:r w:rsidRPr="00422312">
              <w:rPr>
                <w:rFonts w:cs="B Nazanin"/>
                <w:rtl/>
              </w:rPr>
              <w:t xml:space="preserve"> مرور نشان داد که عدم وجود یک تعریف و ابزار اندازه‌گیری استاندارد یکی از چالش‌های اصلی در مقایسه نتایج مطالعات مختلف است</w:t>
            </w:r>
            <w:r>
              <w:rPr>
                <w:rFonts w:cs="B Nazanin"/>
                <w:rtl/>
              </w:rPr>
              <w:t>.</w:t>
            </w:r>
            <w:r w:rsidRPr="00422312">
              <w:rPr>
                <w:rFonts w:cs="B Nazanin"/>
                <w:rtl/>
              </w:rPr>
              <w:t xml:space="preserve"> این مطالعه بر اهمیت استفاده از ابزارهای معتبر و قابل مقایسه در تحقیقات آتی تأکید کرد (28</w:t>
            </w:r>
            <w:r w:rsidR="009A0429">
              <w:rPr>
                <w:rFonts w:cs="B Nazanin"/>
                <w:rtl/>
              </w:rPr>
              <w:t>).</w:t>
            </w:r>
          </w:p>
        </w:tc>
      </w:tr>
      <w:tr w:rsidR="005129E0" w:rsidTr="009A0429">
        <w:trPr>
          <w:jc w:val="center"/>
        </w:trPr>
        <w:tc>
          <w:tcPr>
            <w:tcW w:w="835" w:type="dxa"/>
            <w:vAlign w:val="center"/>
          </w:tcPr>
          <w:p w:rsidR="005129E0" w:rsidRDefault="005129E0" w:rsidP="009A0429">
            <w:pPr>
              <w:jc w:val="center"/>
              <w:rPr>
                <w:rFonts w:cs="B Nazanin"/>
                <w:b/>
                <w:bCs/>
                <w:sz w:val="28"/>
                <w:szCs w:val="28"/>
                <w:rtl/>
              </w:rPr>
            </w:pPr>
            <w:r>
              <w:rPr>
                <w:rFonts w:cs="B Nazanin" w:hint="cs"/>
                <w:b/>
                <w:bCs/>
                <w:sz w:val="28"/>
                <w:szCs w:val="28"/>
                <w:rtl/>
              </w:rPr>
              <w:t>14</w:t>
            </w:r>
          </w:p>
        </w:tc>
        <w:tc>
          <w:tcPr>
            <w:tcW w:w="8126" w:type="dxa"/>
          </w:tcPr>
          <w:p w:rsidR="005129E0" w:rsidRPr="00422312" w:rsidRDefault="005129E0" w:rsidP="009A0429">
            <w:pPr>
              <w:pStyle w:val="font-claude-response-body"/>
              <w:bidi/>
              <w:jc w:val="both"/>
              <w:rPr>
                <w:rFonts w:cs="B Nazanin"/>
              </w:rPr>
            </w:pPr>
            <w:r w:rsidRPr="00422312">
              <w:rPr>
                <w:rFonts w:cs="B Nazanin"/>
                <w:rtl/>
              </w:rPr>
              <w:t>وانگ</w:t>
            </w:r>
            <w:r w:rsidRPr="00422312">
              <w:rPr>
                <w:rFonts w:cs="B Nazanin"/>
              </w:rPr>
              <w:t xml:space="preserve"> (Wang) </w:t>
            </w:r>
            <w:r w:rsidRPr="00422312">
              <w:rPr>
                <w:rFonts w:cs="B Nazanin"/>
                <w:rtl/>
              </w:rPr>
              <w:t xml:space="preserve">و همکاران در سال 2019 یک مطالعه کوهورت در چین با هدف بررسی روند </w:t>
            </w:r>
            <w:r>
              <w:rPr>
                <w:rFonts w:cs="B Nazanin"/>
                <w:rtl/>
              </w:rPr>
              <w:t>تباهندگی مالی</w:t>
            </w:r>
            <w:r w:rsidRPr="00422312">
              <w:rPr>
                <w:rFonts w:cs="B Nazanin"/>
                <w:rtl/>
              </w:rPr>
              <w:t xml:space="preserve"> در بیماران مبتلا به سرطان پستان در طول اولین سال پس از تشخیص انجام دادند</w:t>
            </w:r>
            <w:r>
              <w:rPr>
                <w:rFonts w:cs="B Nazanin"/>
                <w:rtl/>
              </w:rPr>
              <w:t>.</w:t>
            </w:r>
            <w:r w:rsidRPr="00422312">
              <w:rPr>
                <w:rFonts w:cs="B Nazanin"/>
                <w:rtl/>
              </w:rPr>
              <w:t xml:space="preserve"> این مطالعه 428 زن مبتلا به سرطان پستان را از زمان تشخیص تا 12 ماه بعد دنبال کرد</w:t>
            </w:r>
            <w:r>
              <w:rPr>
                <w:rFonts w:cs="B Nazanin"/>
                <w:rtl/>
              </w:rPr>
              <w:t>.</w:t>
            </w:r>
            <w:r w:rsidRPr="00422312">
              <w:rPr>
                <w:rFonts w:cs="B Nazanin"/>
                <w:rtl/>
              </w:rPr>
              <w:t xml:space="preserve"> </w:t>
            </w:r>
            <w:r>
              <w:rPr>
                <w:rFonts w:cs="B Nazanin"/>
                <w:rtl/>
              </w:rPr>
              <w:t>تباهندگی مالی</w:t>
            </w:r>
            <w:r w:rsidRPr="00422312">
              <w:rPr>
                <w:rFonts w:cs="B Nazanin"/>
                <w:rtl/>
              </w:rPr>
              <w:t xml:space="preserve"> در 5 نقطه زمانی (تشخیص، 1 ماه، 3 ماه، 6 ماه و 12 ماه بعد) ارزیابی شد</w:t>
            </w:r>
            <w:r>
              <w:rPr>
                <w:rFonts w:cs="B Nazanin"/>
                <w:rtl/>
              </w:rPr>
              <w:t>.</w:t>
            </w:r>
            <w:r w:rsidRPr="00422312">
              <w:rPr>
                <w:rFonts w:cs="B Nazanin"/>
                <w:rtl/>
              </w:rPr>
              <w:t xml:space="preserve"> نتایج نشان داد که بیشترین میزان </w:t>
            </w:r>
            <w:r>
              <w:rPr>
                <w:rFonts w:cs="B Nazanin"/>
                <w:rtl/>
              </w:rPr>
              <w:t>تباهندگی مالی</w:t>
            </w:r>
            <w:r w:rsidRPr="00422312">
              <w:rPr>
                <w:rFonts w:cs="B Nazanin"/>
                <w:rtl/>
              </w:rPr>
              <w:t xml:space="preserve"> در 3 ماه اول پس از تشخیص رخ می‌دهد که همزمان با دوره درمان فعال (جراحی و شیمی‌درمانی) است</w:t>
            </w:r>
            <w:r>
              <w:rPr>
                <w:rFonts w:cs="B Nazanin"/>
                <w:rtl/>
              </w:rPr>
              <w:t>.</w:t>
            </w:r>
            <w:r w:rsidRPr="00422312">
              <w:rPr>
                <w:rFonts w:cs="B Nazanin"/>
                <w:rtl/>
              </w:rPr>
              <w:t xml:space="preserve"> میانگین هزینه‌های پرداختی از جیب در 3 ماه اول 4،567 دلار آمریکا بود که معادل 78% از درآمد سالانه متوسط خانوار در چین بود</w:t>
            </w:r>
            <w:r>
              <w:rPr>
                <w:rFonts w:cs="B Nazanin"/>
                <w:rtl/>
              </w:rPr>
              <w:t>.</w:t>
            </w:r>
            <w:r w:rsidRPr="00422312">
              <w:rPr>
                <w:rFonts w:cs="B Nazanin"/>
                <w:rtl/>
              </w:rPr>
              <w:t xml:space="preserve"> تحلیل مسیر نشان داد که </w:t>
            </w:r>
            <w:r>
              <w:rPr>
                <w:rFonts w:cs="B Nazanin"/>
                <w:rtl/>
              </w:rPr>
              <w:t>تباهندگی مالی</w:t>
            </w:r>
            <w:r w:rsidRPr="00422312">
              <w:rPr>
                <w:rFonts w:cs="B Nazanin"/>
                <w:rtl/>
              </w:rPr>
              <w:t xml:space="preserve"> به طور غیرمستقیم از طریق تأثیر بر سلامت روان، بر کیفیت زندگی تأثیر می‌گذارد</w:t>
            </w:r>
            <w:r w:rsidRPr="00422312">
              <w:rPr>
                <w:rFonts w:cs="B Nazanin"/>
              </w:rPr>
              <w:t xml:space="preserve"> (β = -0</w:t>
            </w:r>
            <w:r>
              <w:rPr>
                <w:rFonts w:cs="B Nazanin"/>
              </w:rPr>
              <w:t>.</w:t>
            </w:r>
            <w:r w:rsidRPr="00422312">
              <w:rPr>
                <w:rFonts w:cs="B Nazanin"/>
              </w:rPr>
              <w:t>32, p &lt; 0</w:t>
            </w:r>
            <w:r>
              <w:rPr>
                <w:rFonts w:cs="B Nazanin"/>
              </w:rPr>
              <w:t>.</w:t>
            </w:r>
            <w:r w:rsidRPr="00422312">
              <w:rPr>
                <w:rFonts w:cs="B Nazanin"/>
              </w:rPr>
              <w:t>001) (29</w:t>
            </w:r>
            <w:r w:rsidR="009A0429">
              <w:rPr>
                <w:rFonts w:cs="B Nazanin"/>
                <w:rtl/>
              </w:rPr>
              <w:t>).</w:t>
            </w:r>
          </w:p>
        </w:tc>
      </w:tr>
      <w:tr w:rsidR="005129E0" w:rsidTr="009A0429">
        <w:trPr>
          <w:jc w:val="center"/>
        </w:trPr>
        <w:tc>
          <w:tcPr>
            <w:tcW w:w="835" w:type="dxa"/>
            <w:vAlign w:val="center"/>
          </w:tcPr>
          <w:p w:rsidR="005129E0" w:rsidRDefault="005129E0" w:rsidP="009A0429">
            <w:pPr>
              <w:jc w:val="center"/>
              <w:rPr>
                <w:rFonts w:cs="B Nazanin"/>
                <w:b/>
                <w:bCs/>
                <w:sz w:val="28"/>
                <w:szCs w:val="28"/>
                <w:rtl/>
              </w:rPr>
            </w:pPr>
            <w:r>
              <w:rPr>
                <w:rFonts w:cs="B Nazanin" w:hint="cs"/>
                <w:b/>
                <w:bCs/>
                <w:sz w:val="28"/>
                <w:szCs w:val="28"/>
                <w:rtl/>
              </w:rPr>
              <w:t>15</w:t>
            </w:r>
          </w:p>
        </w:tc>
        <w:tc>
          <w:tcPr>
            <w:tcW w:w="8126" w:type="dxa"/>
          </w:tcPr>
          <w:p w:rsidR="005129E0" w:rsidRPr="00422312" w:rsidRDefault="005129E0" w:rsidP="009A0429">
            <w:pPr>
              <w:pStyle w:val="font-claude-response-body"/>
              <w:bidi/>
              <w:jc w:val="both"/>
              <w:rPr>
                <w:rFonts w:cs="B Nazanin"/>
              </w:rPr>
            </w:pPr>
            <w:r w:rsidRPr="00422312">
              <w:rPr>
                <w:rFonts w:cs="B Nazanin"/>
                <w:rtl/>
              </w:rPr>
              <w:t>برنال</w:t>
            </w:r>
            <w:r w:rsidRPr="00422312">
              <w:rPr>
                <w:rFonts w:cs="B Nazanin"/>
              </w:rPr>
              <w:t xml:space="preserve"> (Bernal) </w:t>
            </w:r>
            <w:r w:rsidRPr="00422312">
              <w:rPr>
                <w:rFonts w:cs="B Nazanin"/>
                <w:rtl/>
              </w:rPr>
              <w:t xml:space="preserve">و همکاران در سال 2020 یک مطالعه در مکزیک با هدف بررسی رابطه بین سواد سلامت و </w:t>
            </w:r>
            <w:r>
              <w:rPr>
                <w:rFonts w:cs="B Nazanin"/>
                <w:rtl/>
              </w:rPr>
              <w:t>تباهندگی مالی</w:t>
            </w:r>
            <w:r w:rsidRPr="00422312">
              <w:rPr>
                <w:rFonts w:cs="B Nazanin"/>
                <w:rtl/>
              </w:rPr>
              <w:t xml:space="preserve"> در بیماران مبتلا به سرطان پستان انجام دادند</w:t>
            </w:r>
            <w:r>
              <w:rPr>
                <w:rFonts w:cs="B Nazanin"/>
                <w:rtl/>
              </w:rPr>
              <w:t>.</w:t>
            </w:r>
            <w:r w:rsidRPr="00422312">
              <w:rPr>
                <w:rFonts w:cs="B Nazanin"/>
                <w:rtl/>
              </w:rPr>
              <w:t xml:space="preserve"> این مطالعه مقطعی شامل 218 زن مبتلا به سرطان پستان بود</w:t>
            </w:r>
            <w:r>
              <w:rPr>
                <w:rFonts w:cs="B Nazanin"/>
                <w:rtl/>
              </w:rPr>
              <w:t>.</w:t>
            </w:r>
            <w:r w:rsidRPr="00422312">
              <w:rPr>
                <w:rFonts w:cs="B Nazanin"/>
                <w:rtl/>
              </w:rPr>
              <w:t xml:space="preserve"> سواد سلامت با استفاده از ابزار</w:t>
            </w:r>
            <w:r w:rsidRPr="00422312">
              <w:rPr>
                <w:rFonts w:cs="B Nazanin"/>
              </w:rPr>
              <w:t xml:space="preserve"> Newest Vital Sign </w:t>
            </w:r>
            <w:r w:rsidRPr="00422312">
              <w:rPr>
                <w:rFonts w:cs="B Nazanin"/>
                <w:rtl/>
              </w:rPr>
              <w:t xml:space="preserve">و </w:t>
            </w:r>
            <w:r>
              <w:rPr>
                <w:rFonts w:cs="B Nazanin"/>
                <w:rtl/>
              </w:rPr>
              <w:t>تباهندگی مالی</w:t>
            </w:r>
            <w:r w:rsidRPr="00422312">
              <w:rPr>
                <w:rFonts w:cs="B Nazanin"/>
                <w:rtl/>
              </w:rPr>
              <w:t xml:space="preserve"> با استفاده از ابزار</w:t>
            </w:r>
            <w:r w:rsidRPr="00422312">
              <w:rPr>
                <w:rFonts w:cs="B Nazanin"/>
              </w:rPr>
              <w:t xml:space="preserve"> COST </w:t>
            </w:r>
            <w:r w:rsidRPr="00422312">
              <w:rPr>
                <w:rFonts w:cs="B Nazanin"/>
                <w:rtl/>
              </w:rPr>
              <w:t>اندازه‌گیری شد</w:t>
            </w:r>
            <w:r>
              <w:rPr>
                <w:rFonts w:cs="B Nazanin"/>
                <w:rtl/>
              </w:rPr>
              <w:t>.</w:t>
            </w:r>
            <w:r w:rsidRPr="00422312">
              <w:rPr>
                <w:rFonts w:cs="B Nazanin"/>
                <w:rtl/>
              </w:rPr>
              <w:t xml:space="preserve"> نتایج نشان داد که 62% از شرکت‌کنندگان سواد سلامت ناکافی داشتند و 71% دچار </w:t>
            </w:r>
            <w:r>
              <w:rPr>
                <w:rFonts w:cs="B Nazanin"/>
                <w:rtl/>
              </w:rPr>
              <w:t>تباهندگی مالی</w:t>
            </w:r>
            <w:r w:rsidRPr="00422312">
              <w:rPr>
                <w:rFonts w:cs="B Nazanin"/>
                <w:rtl/>
              </w:rPr>
              <w:t xml:space="preserve"> قابل توجه بودند</w:t>
            </w:r>
            <w:r>
              <w:rPr>
                <w:rFonts w:cs="B Nazanin"/>
                <w:rtl/>
              </w:rPr>
              <w:t>.</w:t>
            </w:r>
            <w:r w:rsidRPr="00422312">
              <w:rPr>
                <w:rFonts w:cs="B Nazanin"/>
                <w:rtl/>
              </w:rPr>
              <w:t xml:space="preserve"> تحلیل رگرسیون نشان داد که سواد سلامت پایین به طور معناداری با </w:t>
            </w:r>
            <w:r>
              <w:rPr>
                <w:rFonts w:cs="B Nazanin"/>
                <w:rtl/>
              </w:rPr>
              <w:t>تباهندگی مالی</w:t>
            </w:r>
            <w:r w:rsidRPr="00422312">
              <w:rPr>
                <w:rFonts w:cs="B Nazanin"/>
                <w:rtl/>
              </w:rPr>
              <w:t xml:space="preserve"> بالاتر مرتبط است</w:t>
            </w:r>
            <w:r w:rsidRPr="00422312">
              <w:rPr>
                <w:rFonts w:cs="B Nazanin"/>
              </w:rPr>
              <w:t xml:space="preserve"> (β = -0</w:t>
            </w:r>
            <w:r>
              <w:rPr>
                <w:rFonts w:cs="B Nazanin"/>
              </w:rPr>
              <w:t>.</w:t>
            </w:r>
            <w:r w:rsidRPr="00422312">
              <w:rPr>
                <w:rFonts w:cs="B Nazanin"/>
              </w:rPr>
              <w:t>38, p &lt; 0</w:t>
            </w:r>
            <w:r>
              <w:rPr>
                <w:rFonts w:cs="B Nazanin"/>
              </w:rPr>
              <w:t>.</w:t>
            </w:r>
            <w:r w:rsidRPr="00422312">
              <w:rPr>
                <w:rFonts w:cs="B Nazanin"/>
              </w:rPr>
              <w:t>001)</w:t>
            </w:r>
            <w:r w:rsidRPr="00422312">
              <w:rPr>
                <w:rFonts w:cs="B Nazanin"/>
                <w:rtl/>
              </w:rPr>
              <w:t>، حتی پس از تعدیل برای سطح تحصیلات و درآمد</w:t>
            </w:r>
            <w:r>
              <w:rPr>
                <w:rFonts w:cs="B Nazanin"/>
                <w:rtl/>
              </w:rPr>
              <w:t>.</w:t>
            </w:r>
            <w:r w:rsidRPr="00422312">
              <w:rPr>
                <w:rFonts w:cs="B Nazanin"/>
                <w:rtl/>
              </w:rPr>
              <w:t xml:space="preserve"> این مطالعه نشان داد که بیماران با سواد سلامت پایین‌تر ممکن است توانایی کمتری در پیمایش سیستم بهداشتی و دسترسی به منابع کمک مالی داشته باشند (30</w:t>
            </w:r>
            <w:r w:rsidR="009A0429">
              <w:rPr>
                <w:rFonts w:cs="B Nazanin"/>
                <w:rtl/>
              </w:rPr>
              <w:t>).</w:t>
            </w:r>
          </w:p>
        </w:tc>
      </w:tr>
    </w:tbl>
    <w:p w:rsidR="00FF3A8C" w:rsidRPr="005129E0" w:rsidRDefault="00FF3A8C" w:rsidP="00E00162">
      <w:pPr>
        <w:rPr>
          <w:rFonts w:cs="B Nazanin"/>
          <w:b/>
          <w:bCs/>
          <w:sz w:val="19"/>
          <w:szCs w:val="27"/>
          <w:rtl/>
        </w:rPr>
      </w:pPr>
    </w:p>
    <w:p w:rsidR="00FF3A8C" w:rsidRPr="006820B1" w:rsidRDefault="00FF3A8C" w:rsidP="00E00162">
      <w:pPr>
        <w:rPr>
          <w:rFonts w:cs="B Nazanin"/>
          <w:b/>
          <w:bCs/>
          <w:sz w:val="19"/>
          <w:szCs w:val="27"/>
          <w:rtl/>
        </w:rPr>
      </w:pPr>
    </w:p>
    <w:p w:rsidR="00C91991" w:rsidRDefault="00C91991" w:rsidP="00C91991">
      <w:pPr>
        <w:rPr>
          <w:rFonts w:cs="B Nazanin"/>
          <w:b/>
          <w:bCs/>
          <w:sz w:val="19"/>
          <w:szCs w:val="27"/>
          <w:rtl/>
        </w:rPr>
      </w:pPr>
      <w:r w:rsidRPr="006820B1">
        <w:rPr>
          <w:rFonts w:cs="B Nazanin"/>
          <w:b/>
          <w:bCs/>
          <w:sz w:val="19"/>
          <w:szCs w:val="27"/>
          <w:rtl/>
        </w:rPr>
        <w:t>روش اجراي طرح</w:t>
      </w:r>
      <w:r w:rsidR="007F680C">
        <w:rPr>
          <w:rStyle w:val="FootnoteReference"/>
          <w:rFonts w:cs="B Nazanin"/>
          <w:b/>
          <w:bCs/>
          <w:sz w:val="19"/>
          <w:szCs w:val="27"/>
          <w:rtl/>
        </w:rPr>
        <w:footnoteReference w:id="2"/>
      </w:r>
      <w:r w:rsidR="007F680C">
        <w:rPr>
          <w:rFonts w:cs="B Nazanin" w:hint="cs"/>
          <w:b/>
          <w:bCs/>
          <w:sz w:val="19"/>
          <w:szCs w:val="27"/>
          <w:rtl/>
        </w:rPr>
        <w:t xml:space="preserve"> </w:t>
      </w:r>
      <w:r w:rsidRPr="006820B1">
        <w:rPr>
          <w:rFonts w:cs="B Nazanin" w:hint="cs"/>
          <w:b/>
          <w:bCs/>
          <w:sz w:val="19"/>
          <w:szCs w:val="27"/>
          <w:rtl/>
        </w:rPr>
        <w:t xml:space="preserve"> </w:t>
      </w:r>
      <w:r w:rsidR="009A0429">
        <w:rPr>
          <w:rFonts w:cs="B Nazanin" w:hint="cs"/>
          <w:b/>
          <w:bCs/>
          <w:sz w:val="19"/>
          <w:szCs w:val="27"/>
          <w:rtl/>
        </w:rPr>
        <w:t>(</w:t>
      </w:r>
      <w:r w:rsidRPr="006820B1">
        <w:rPr>
          <w:rFonts w:cs="B Nazanin" w:hint="cs"/>
          <w:b/>
          <w:bCs/>
          <w:sz w:val="19"/>
          <w:szCs w:val="27"/>
          <w:rtl/>
        </w:rPr>
        <w:t xml:space="preserve"> طبق پروپوزال كامل نوشته شود)</w:t>
      </w:r>
      <w:r w:rsidR="007F680C">
        <w:rPr>
          <w:rFonts w:cs="B Nazanin" w:hint="cs"/>
          <w:b/>
          <w:bCs/>
          <w:sz w:val="19"/>
          <w:szCs w:val="27"/>
          <w:rtl/>
        </w:rPr>
        <w:t>:</w:t>
      </w:r>
    </w:p>
    <w:p w:rsidR="00FF3A8C" w:rsidRPr="00881DF5" w:rsidRDefault="00FF3A8C" w:rsidP="00881DF5">
      <w:pPr>
        <w:jc w:val="both"/>
        <w:rPr>
          <w:rFonts w:cs="B Nazanin"/>
          <w:b/>
          <w:bCs/>
          <w:sz w:val="19"/>
          <w:szCs w:val="27"/>
          <w:rtl/>
        </w:rPr>
      </w:pPr>
    </w:p>
    <w:p w:rsidR="00881DF5" w:rsidRPr="00881DF5" w:rsidRDefault="00881DF5" w:rsidP="00881DF5">
      <w:pPr>
        <w:pStyle w:val="Heading4"/>
        <w:jc w:val="both"/>
        <w:rPr>
          <w:rFonts w:cs="B Nazanin"/>
        </w:rPr>
      </w:pPr>
      <w:r w:rsidRPr="00881DF5">
        <w:rPr>
          <w:rFonts w:cs="B Nazanin"/>
          <w:rtl/>
          <w:lang w:bidi="fa-IR"/>
        </w:rPr>
        <w:t>۲.۱</w:t>
      </w:r>
      <w:r w:rsidRPr="00881DF5">
        <w:rPr>
          <w:rFonts w:cs="B Nazanin"/>
        </w:rPr>
        <w:t xml:space="preserve">. </w:t>
      </w:r>
      <w:r w:rsidRPr="00881DF5">
        <w:rPr>
          <w:rFonts w:cs="B Nazanin"/>
          <w:rtl/>
        </w:rPr>
        <w:t>طراحی مطالعه</w:t>
      </w:r>
    </w:p>
    <w:p w:rsidR="00881DF5" w:rsidRPr="00881DF5" w:rsidRDefault="00881DF5" w:rsidP="00881DF5">
      <w:pPr>
        <w:pStyle w:val="ds-markdown-paragraph"/>
        <w:bidi/>
        <w:jc w:val="both"/>
        <w:rPr>
          <w:rFonts w:cs="B Nazanin"/>
        </w:rPr>
      </w:pPr>
      <w:r w:rsidRPr="00881DF5">
        <w:rPr>
          <w:rFonts w:cs="B Nazanin"/>
          <w:rtl/>
        </w:rPr>
        <w:t>این مرور نظام‌مند و متاآنالیز برای ارزیابی شیوع جهانی و عوامل تعیین‌کننده تباهندگی مالی در میان بیماران مبتلا به سرطان پستان با استفاده از ابزار نمره جامع تباهندگی مالی</w:t>
      </w:r>
      <w:r w:rsidRPr="00881DF5">
        <w:rPr>
          <w:rFonts w:cs="B Nazanin"/>
        </w:rPr>
        <w:t xml:space="preserve"> </w:t>
      </w:r>
      <w:r w:rsidR="009A0429">
        <w:rPr>
          <w:rFonts w:cs="B Nazanin"/>
        </w:rPr>
        <w:t>(</w:t>
      </w:r>
      <w:r w:rsidRPr="00881DF5">
        <w:rPr>
          <w:rFonts w:cs="B Nazanin"/>
        </w:rPr>
        <w:t xml:space="preserve">COST) </w:t>
      </w:r>
      <w:r w:rsidRPr="00881DF5">
        <w:rPr>
          <w:rFonts w:cs="B Nazanin"/>
          <w:rtl/>
        </w:rPr>
        <w:t>انجام شد. پروتکل مطالعه با بیانیه ترجیحات گزارش برای مرورهای نظام‌مند و متاآنالیزها</w:t>
      </w:r>
      <w:r w:rsidRPr="00881DF5">
        <w:rPr>
          <w:rFonts w:cs="B Nazanin"/>
        </w:rPr>
        <w:t xml:space="preserve"> </w:t>
      </w:r>
      <w:r w:rsidR="009A0429">
        <w:rPr>
          <w:rFonts w:cs="B Nazanin"/>
        </w:rPr>
        <w:t>(</w:t>
      </w:r>
      <w:r w:rsidRPr="00881DF5">
        <w:rPr>
          <w:rFonts w:cs="B Nazanin"/>
        </w:rPr>
        <w:t xml:space="preserve">PRISMA) </w:t>
      </w:r>
      <w:r w:rsidRPr="00881DF5">
        <w:rPr>
          <w:rFonts w:cs="B Nazanin"/>
          <w:rtl/>
          <w:lang w:bidi="fa-IR"/>
        </w:rPr>
        <w:t>۲۰۲۰</w:t>
      </w:r>
      <w:r w:rsidRPr="00881DF5">
        <w:rPr>
          <w:rFonts w:cs="B Nazanin"/>
        </w:rPr>
        <w:t xml:space="preserve"> </w:t>
      </w:r>
      <w:r w:rsidRPr="00881DF5">
        <w:rPr>
          <w:rFonts w:cs="B Nazanin"/>
          <w:rtl/>
        </w:rPr>
        <w:t xml:space="preserve">مطابقت داشت </w:t>
      </w:r>
      <w:r w:rsidR="009A0429">
        <w:rPr>
          <w:rFonts w:cs="B Nazanin"/>
          <w:rtl/>
        </w:rPr>
        <w:t>(</w:t>
      </w:r>
      <w:r w:rsidRPr="00881DF5">
        <w:rPr>
          <w:rFonts w:cs="B Nazanin"/>
          <w:rtl/>
          <w:lang w:bidi="fa-IR"/>
        </w:rPr>
        <w:t>۱۸</w:t>
      </w:r>
      <w:r w:rsidR="009A0429">
        <w:rPr>
          <w:rFonts w:cs="B Nazanin"/>
          <w:rtl/>
        </w:rPr>
        <w:t>).</w:t>
      </w:r>
    </w:p>
    <w:p w:rsidR="00881DF5" w:rsidRPr="00881DF5" w:rsidRDefault="00881DF5" w:rsidP="00881DF5">
      <w:pPr>
        <w:pStyle w:val="Heading4"/>
        <w:jc w:val="both"/>
        <w:rPr>
          <w:rFonts w:cs="B Nazanin"/>
        </w:rPr>
      </w:pPr>
      <w:r w:rsidRPr="00881DF5">
        <w:rPr>
          <w:rFonts w:cs="B Nazanin"/>
          <w:rtl/>
          <w:lang w:bidi="fa-IR"/>
        </w:rPr>
        <w:lastRenderedPageBreak/>
        <w:t>۲.۲</w:t>
      </w:r>
      <w:r w:rsidRPr="00881DF5">
        <w:rPr>
          <w:rFonts w:cs="B Nazanin"/>
        </w:rPr>
        <w:t xml:space="preserve">. </w:t>
      </w:r>
      <w:r w:rsidRPr="00881DF5">
        <w:rPr>
          <w:rFonts w:cs="B Nazanin"/>
          <w:rtl/>
        </w:rPr>
        <w:t>استراتژی جستجو و منابع اطلاعاتی</w:t>
      </w:r>
    </w:p>
    <w:p w:rsidR="00881DF5" w:rsidRPr="00881DF5" w:rsidRDefault="00881DF5" w:rsidP="00881DF5">
      <w:pPr>
        <w:pStyle w:val="ds-markdown-paragraph"/>
        <w:bidi/>
        <w:jc w:val="both"/>
        <w:rPr>
          <w:rFonts w:cs="B Nazanin"/>
        </w:rPr>
      </w:pPr>
      <w:r w:rsidRPr="00881DF5">
        <w:rPr>
          <w:rFonts w:cs="B Nazanin"/>
          <w:rtl/>
        </w:rPr>
        <w:t>یک جستجوی نظام‌مند جامع در پایگاه‌های</w:t>
      </w:r>
      <w:r w:rsidRPr="00881DF5">
        <w:rPr>
          <w:rFonts w:cs="B Nazanin"/>
        </w:rPr>
        <w:t xml:space="preserve"> PubMed/MEDLINE</w:t>
      </w:r>
      <w:r w:rsidRPr="00881DF5">
        <w:rPr>
          <w:rFonts w:cs="B Nazanin"/>
          <w:rtl/>
        </w:rPr>
        <w:t xml:space="preserve">، </w:t>
      </w:r>
      <w:r w:rsidRPr="00881DF5">
        <w:rPr>
          <w:rFonts w:cs="B Nazanin"/>
        </w:rPr>
        <w:t>Scopus</w:t>
      </w:r>
      <w:r w:rsidRPr="00881DF5">
        <w:rPr>
          <w:rFonts w:cs="B Nazanin"/>
          <w:rtl/>
        </w:rPr>
        <w:t xml:space="preserve">، </w:t>
      </w:r>
      <w:r w:rsidRPr="00881DF5">
        <w:rPr>
          <w:rFonts w:cs="B Nazanin"/>
        </w:rPr>
        <w:t>Web of Science</w:t>
      </w:r>
      <w:r w:rsidRPr="00881DF5">
        <w:rPr>
          <w:rFonts w:cs="B Nazanin"/>
          <w:rtl/>
        </w:rPr>
        <w:t xml:space="preserve">، </w:t>
      </w:r>
      <w:r w:rsidRPr="00881DF5">
        <w:rPr>
          <w:rFonts w:cs="B Nazanin"/>
        </w:rPr>
        <w:t>Embase</w:t>
      </w:r>
      <w:r w:rsidRPr="00881DF5">
        <w:rPr>
          <w:rFonts w:cs="B Nazanin"/>
          <w:rtl/>
        </w:rPr>
        <w:t xml:space="preserve">، </w:t>
      </w:r>
      <w:r w:rsidRPr="00881DF5">
        <w:rPr>
          <w:rFonts w:cs="B Nazanin"/>
        </w:rPr>
        <w:t xml:space="preserve">Cochrane Library </w:t>
      </w:r>
      <w:r w:rsidRPr="00881DF5">
        <w:rPr>
          <w:rFonts w:cs="B Nazanin"/>
          <w:rtl/>
        </w:rPr>
        <w:t>و</w:t>
      </w:r>
      <w:r w:rsidRPr="00881DF5">
        <w:rPr>
          <w:rFonts w:cs="B Nazanin"/>
        </w:rPr>
        <w:t xml:space="preserve"> CINAHL </w:t>
      </w:r>
      <w:r w:rsidRPr="00881DF5">
        <w:rPr>
          <w:rFonts w:cs="B Nazanin"/>
          <w:rtl/>
        </w:rPr>
        <w:t>و همچنین منابع ادبیات خاکستری از جمله</w:t>
      </w:r>
      <w:r w:rsidRPr="00881DF5">
        <w:rPr>
          <w:rFonts w:cs="B Nazanin"/>
        </w:rPr>
        <w:t xml:space="preserve"> Google Scholar</w:t>
      </w:r>
      <w:r w:rsidRPr="00881DF5">
        <w:rPr>
          <w:rFonts w:cs="B Nazanin"/>
          <w:rtl/>
        </w:rPr>
        <w:t>، مجموعه مقالات کنفرانس‌ها</w:t>
      </w:r>
      <w:r w:rsidRPr="00881DF5">
        <w:rPr>
          <w:rFonts w:cs="B Nazanin"/>
        </w:rPr>
        <w:t xml:space="preserve"> </w:t>
      </w:r>
      <w:r w:rsidR="009A0429">
        <w:rPr>
          <w:rFonts w:cs="B Nazanin"/>
        </w:rPr>
        <w:t>(</w:t>
      </w:r>
      <w:r w:rsidRPr="00881DF5">
        <w:rPr>
          <w:rFonts w:cs="B Nazanin"/>
        </w:rPr>
        <w:t>ASCO</w:t>
      </w:r>
      <w:r w:rsidRPr="00881DF5">
        <w:rPr>
          <w:rFonts w:cs="B Nazanin"/>
          <w:rtl/>
        </w:rPr>
        <w:t xml:space="preserve">، </w:t>
      </w:r>
      <w:r w:rsidRPr="00881DF5">
        <w:rPr>
          <w:rFonts w:cs="B Nazanin"/>
        </w:rPr>
        <w:t xml:space="preserve">ESMO) </w:t>
      </w:r>
      <w:r w:rsidRPr="00881DF5">
        <w:rPr>
          <w:rFonts w:cs="B Nazanin"/>
          <w:rtl/>
        </w:rPr>
        <w:t xml:space="preserve">و فهرست منابع مطالعات مرتبط، از ابتدا تا اکتبر </w:t>
      </w:r>
      <w:r w:rsidRPr="00881DF5">
        <w:rPr>
          <w:rFonts w:cs="B Nazanin"/>
          <w:rtl/>
          <w:lang w:bidi="fa-IR"/>
        </w:rPr>
        <w:t>۲۰۲۵</w:t>
      </w:r>
      <w:r w:rsidRPr="00881DF5">
        <w:rPr>
          <w:rFonts w:cs="B Nazanin"/>
          <w:rtl/>
        </w:rPr>
        <w:t xml:space="preserve"> انجام شد. استراتژی جستجو اصطلاحات</w:t>
      </w:r>
      <w:r w:rsidRPr="00881DF5">
        <w:rPr>
          <w:rFonts w:cs="B Nazanin"/>
        </w:rPr>
        <w:t xml:space="preserve"> MeSH </w:t>
      </w:r>
      <w:r w:rsidRPr="00881DF5">
        <w:rPr>
          <w:rFonts w:cs="B Nazanin"/>
          <w:rtl/>
        </w:rPr>
        <w:t xml:space="preserve">و کلیدواژه‌های مرتبط با: </w:t>
      </w:r>
      <w:r w:rsidR="009A0429">
        <w:rPr>
          <w:rFonts w:cs="B Nazanin"/>
          <w:rtl/>
        </w:rPr>
        <w:t>(</w:t>
      </w:r>
      <w:r w:rsidRPr="00881DF5">
        <w:rPr>
          <w:rFonts w:cs="B Nazanin"/>
          <w:rtl/>
          <w:lang w:bidi="fa-IR"/>
        </w:rPr>
        <w:t xml:space="preserve">۱) </w:t>
      </w:r>
      <w:r w:rsidRPr="00881DF5">
        <w:rPr>
          <w:rFonts w:cs="B Nazanin"/>
          <w:rtl/>
        </w:rPr>
        <w:t>سرطان پستان</w:t>
      </w:r>
      <w:r w:rsidRPr="00881DF5">
        <w:rPr>
          <w:rFonts w:cs="B Nazanin"/>
        </w:rPr>
        <w:t xml:space="preserve"> </w:t>
      </w:r>
      <w:r w:rsidR="009A0429">
        <w:rPr>
          <w:rFonts w:cs="B Nazanin"/>
        </w:rPr>
        <w:t>(</w:t>
      </w:r>
      <w:r w:rsidRPr="00881DF5">
        <w:rPr>
          <w:rFonts w:cs="B Nazanin"/>
        </w:rPr>
        <w:t>"breast neoplasms"</w:t>
      </w:r>
      <w:r w:rsidRPr="00881DF5">
        <w:rPr>
          <w:rFonts w:cs="B Nazanin"/>
          <w:rtl/>
        </w:rPr>
        <w:t xml:space="preserve">، </w:t>
      </w:r>
      <w:r w:rsidRPr="00881DF5">
        <w:rPr>
          <w:rFonts w:cs="B Nazanin"/>
        </w:rPr>
        <w:t>"breast carcinoma")</w:t>
      </w:r>
      <w:r w:rsidRPr="00881DF5">
        <w:rPr>
          <w:rFonts w:cs="B Nazanin"/>
          <w:rtl/>
        </w:rPr>
        <w:t xml:space="preserve">؛ </w:t>
      </w:r>
      <w:r w:rsidR="009A0429">
        <w:rPr>
          <w:rFonts w:cs="B Nazanin"/>
          <w:rtl/>
        </w:rPr>
        <w:t>(</w:t>
      </w:r>
      <w:r w:rsidRPr="00881DF5">
        <w:rPr>
          <w:rFonts w:cs="B Nazanin"/>
          <w:rtl/>
          <w:lang w:bidi="fa-IR"/>
        </w:rPr>
        <w:t xml:space="preserve">۲) </w:t>
      </w:r>
      <w:r w:rsidRPr="00881DF5">
        <w:rPr>
          <w:rFonts w:cs="B Nazanin"/>
          <w:rtl/>
        </w:rPr>
        <w:t>تباهندگی مالی</w:t>
      </w:r>
      <w:r w:rsidRPr="00881DF5">
        <w:rPr>
          <w:rFonts w:cs="B Nazanin"/>
        </w:rPr>
        <w:t xml:space="preserve"> </w:t>
      </w:r>
      <w:r w:rsidR="009A0429">
        <w:rPr>
          <w:rFonts w:cs="B Nazanin"/>
        </w:rPr>
        <w:t>(</w:t>
      </w:r>
      <w:r w:rsidRPr="00881DF5">
        <w:rPr>
          <w:rFonts w:cs="B Nazanin"/>
        </w:rPr>
        <w:t>"financial toxicity"</w:t>
      </w:r>
      <w:r w:rsidRPr="00881DF5">
        <w:rPr>
          <w:rFonts w:cs="B Nazanin"/>
          <w:rtl/>
        </w:rPr>
        <w:t xml:space="preserve">، </w:t>
      </w:r>
      <w:r w:rsidRPr="00881DF5">
        <w:rPr>
          <w:rFonts w:cs="B Nazanin"/>
        </w:rPr>
        <w:t>"COST"</w:t>
      </w:r>
      <w:r w:rsidRPr="00881DF5">
        <w:rPr>
          <w:rFonts w:cs="B Nazanin"/>
          <w:rtl/>
        </w:rPr>
        <w:t xml:space="preserve">، </w:t>
      </w:r>
      <w:r w:rsidRPr="00881DF5">
        <w:rPr>
          <w:rFonts w:cs="B Nazanin"/>
        </w:rPr>
        <w:t>"Comprehensive Score for Financial Toxicity"</w:t>
      </w:r>
      <w:r w:rsidRPr="00881DF5">
        <w:rPr>
          <w:rFonts w:cs="B Nazanin"/>
          <w:rtl/>
        </w:rPr>
        <w:t xml:space="preserve">، </w:t>
      </w:r>
      <w:r w:rsidRPr="00881DF5">
        <w:rPr>
          <w:rFonts w:cs="B Nazanin"/>
        </w:rPr>
        <w:t>"FACIT-COST")</w:t>
      </w:r>
      <w:r w:rsidRPr="00881DF5">
        <w:rPr>
          <w:rFonts w:cs="B Nazanin"/>
          <w:rtl/>
        </w:rPr>
        <w:t>؛ و (</w:t>
      </w:r>
      <w:r w:rsidRPr="00881DF5">
        <w:rPr>
          <w:rFonts w:cs="B Nazanin"/>
          <w:rtl/>
          <w:lang w:bidi="fa-IR"/>
        </w:rPr>
        <w:t xml:space="preserve">۳) </w:t>
      </w:r>
      <w:r w:rsidRPr="00881DF5">
        <w:rPr>
          <w:rFonts w:cs="B Nazanin"/>
          <w:rtl/>
        </w:rPr>
        <w:t>پیامدها</w:t>
      </w:r>
      <w:r w:rsidRPr="00881DF5">
        <w:rPr>
          <w:rFonts w:cs="B Nazanin"/>
        </w:rPr>
        <w:t xml:space="preserve"> ("prevalence"</w:t>
      </w:r>
      <w:r w:rsidRPr="00881DF5">
        <w:rPr>
          <w:rFonts w:cs="B Nazanin"/>
          <w:rtl/>
        </w:rPr>
        <w:t xml:space="preserve">، </w:t>
      </w:r>
      <w:r w:rsidRPr="00881DF5">
        <w:rPr>
          <w:rFonts w:cs="B Nazanin"/>
        </w:rPr>
        <w:t>"determinants"</w:t>
      </w:r>
      <w:r w:rsidRPr="00881DF5">
        <w:rPr>
          <w:rFonts w:cs="B Nazanin"/>
          <w:rtl/>
        </w:rPr>
        <w:t xml:space="preserve">، </w:t>
      </w:r>
      <w:r w:rsidRPr="00881DF5">
        <w:rPr>
          <w:rFonts w:cs="B Nazanin"/>
        </w:rPr>
        <w:t xml:space="preserve">"predictors") </w:t>
      </w:r>
      <w:r w:rsidRPr="00881DF5">
        <w:rPr>
          <w:rFonts w:cs="B Nazanin"/>
          <w:rtl/>
        </w:rPr>
        <w:t>را ترکیب کرد. از عملگرهای بولی و نمادهای کوتاه‌سازی برای بهینه‌سازی حساسیت جستجو استفاده شد. فقط مطالعات منتشرشده به زبان انگلیسی وارد شدند</w:t>
      </w:r>
      <w:r w:rsidRPr="00881DF5">
        <w:rPr>
          <w:rFonts w:cs="B Nazanin"/>
        </w:rPr>
        <w:t>.</w:t>
      </w:r>
    </w:p>
    <w:p w:rsidR="00881DF5" w:rsidRPr="00881DF5" w:rsidRDefault="00881DF5" w:rsidP="00881DF5">
      <w:pPr>
        <w:pStyle w:val="Heading4"/>
        <w:jc w:val="both"/>
        <w:rPr>
          <w:rFonts w:cs="B Nazanin"/>
        </w:rPr>
      </w:pPr>
      <w:r w:rsidRPr="00881DF5">
        <w:rPr>
          <w:rFonts w:cs="B Nazanin"/>
          <w:rtl/>
          <w:lang w:bidi="fa-IR"/>
        </w:rPr>
        <w:t>۲.۳</w:t>
      </w:r>
      <w:r w:rsidRPr="00881DF5">
        <w:rPr>
          <w:rFonts w:cs="B Nazanin"/>
        </w:rPr>
        <w:t xml:space="preserve">. </w:t>
      </w:r>
      <w:r w:rsidRPr="00881DF5">
        <w:rPr>
          <w:rFonts w:cs="B Nazanin"/>
          <w:rtl/>
        </w:rPr>
        <w:t>معیارهای ورود و خروج</w:t>
      </w:r>
    </w:p>
    <w:p w:rsidR="00881DF5" w:rsidRPr="00881DF5" w:rsidRDefault="00881DF5" w:rsidP="00881DF5">
      <w:pPr>
        <w:pStyle w:val="ds-markdown-paragraph"/>
        <w:bidi/>
        <w:jc w:val="both"/>
        <w:rPr>
          <w:rFonts w:cs="B Nazanin"/>
        </w:rPr>
      </w:pPr>
      <w:r w:rsidRPr="00881DF5">
        <w:rPr>
          <w:rStyle w:val="Strong"/>
          <w:rFonts w:cs="B Nazanin"/>
          <w:rtl/>
        </w:rPr>
        <w:t>معیارهای ورود</w:t>
      </w:r>
      <w:r w:rsidRPr="00881DF5">
        <w:rPr>
          <w:rStyle w:val="Strong"/>
          <w:rFonts w:cs="B Nazanin"/>
        </w:rPr>
        <w:t>:</w:t>
      </w:r>
      <w:r w:rsidRPr="00881DF5">
        <w:rPr>
          <w:rFonts w:cs="B Nazanin"/>
        </w:rPr>
        <w:t xml:space="preserve"> (</w:t>
      </w:r>
      <w:r w:rsidRPr="00881DF5">
        <w:rPr>
          <w:rFonts w:cs="B Nazanin"/>
          <w:rtl/>
          <w:lang w:bidi="fa-IR"/>
        </w:rPr>
        <w:t>۱</w:t>
      </w:r>
      <w:r w:rsidRPr="00881DF5">
        <w:rPr>
          <w:rFonts w:cs="B Nazanin"/>
        </w:rPr>
        <w:t xml:space="preserve">) </w:t>
      </w:r>
      <w:r w:rsidRPr="00881DF5">
        <w:rPr>
          <w:rFonts w:cs="B Nazanin"/>
          <w:rtl/>
        </w:rPr>
        <w:t>مطالعات مشاهده‌ای یا مداخله‌ای اصلی؛ (</w:t>
      </w:r>
      <w:r w:rsidRPr="00881DF5">
        <w:rPr>
          <w:rFonts w:cs="B Nazanin"/>
          <w:rtl/>
          <w:lang w:bidi="fa-IR"/>
        </w:rPr>
        <w:t xml:space="preserve">۲) </w:t>
      </w:r>
      <w:r w:rsidRPr="00881DF5">
        <w:rPr>
          <w:rFonts w:cs="B Nazanin"/>
          <w:rtl/>
        </w:rPr>
        <w:t>مطالعات شامل بیماران مبتلا به سرطان پستان در هر مرحله؛ (</w:t>
      </w:r>
      <w:r w:rsidRPr="00881DF5">
        <w:rPr>
          <w:rFonts w:cs="B Nazanin"/>
          <w:rtl/>
          <w:lang w:bidi="fa-IR"/>
        </w:rPr>
        <w:t xml:space="preserve">۳) </w:t>
      </w:r>
      <w:r w:rsidRPr="00881DF5">
        <w:rPr>
          <w:rFonts w:cs="B Nazanin"/>
          <w:rtl/>
        </w:rPr>
        <w:t>استفاده از ابزار نمره جامع تباهندگی مالی</w:t>
      </w:r>
      <w:r w:rsidRPr="00881DF5">
        <w:rPr>
          <w:rFonts w:cs="B Nazanin"/>
        </w:rPr>
        <w:t xml:space="preserve"> (COST) (</w:t>
      </w:r>
      <w:r w:rsidRPr="00881DF5">
        <w:rPr>
          <w:rFonts w:cs="B Nazanin"/>
          <w:rtl/>
          <w:lang w:bidi="fa-IR"/>
        </w:rPr>
        <w:t>۱۹</w:t>
      </w:r>
      <w:r w:rsidRPr="00881DF5">
        <w:rPr>
          <w:rFonts w:cs="B Nazanin"/>
        </w:rPr>
        <w:t xml:space="preserve">) </w:t>
      </w:r>
      <w:r w:rsidRPr="00881DF5">
        <w:rPr>
          <w:rFonts w:cs="B Nazanin"/>
          <w:rtl/>
        </w:rPr>
        <w:t>برای ارزیابی تباهندگی مالی؛ (</w:t>
      </w:r>
      <w:r w:rsidRPr="00881DF5">
        <w:rPr>
          <w:rFonts w:cs="B Nazanin"/>
          <w:rtl/>
          <w:lang w:bidi="fa-IR"/>
        </w:rPr>
        <w:t xml:space="preserve">۴) </w:t>
      </w:r>
      <w:r w:rsidRPr="00881DF5">
        <w:rPr>
          <w:rFonts w:cs="B Nazanin"/>
          <w:rtl/>
        </w:rPr>
        <w:t>گزارش داده‌های کمی کافی شامل میانگین نمرات</w:t>
      </w:r>
      <w:r w:rsidRPr="00881DF5">
        <w:rPr>
          <w:rFonts w:cs="B Nazanin"/>
        </w:rPr>
        <w:t xml:space="preserve"> COST</w:t>
      </w:r>
      <w:r w:rsidRPr="00881DF5">
        <w:rPr>
          <w:rFonts w:cs="B Nazanin"/>
          <w:rtl/>
        </w:rPr>
        <w:t>، برآوردهای شیوع بر اساس نقاط برش از پیش تعیین‌شده، یا اندازه‌های اثر برای عوامل تعیین‌کننده تباهندگی مالی؛ و</w:t>
      </w:r>
      <w:r w:rsidRPr="00881DF5">
        <w:rPr>
          <w:rFonts w:cs="B Nazanin"/>
        </w:rPr>
        <w:t xml:space="preserve"> (</w:t>
      </w:r>
      <w:r w:rsidRPr="00881DF5">
        <w:rPr>
          <w:rFonts w:cs="B Nazanin"/>
          <w:rtl/>
          <w:lang w:bidi="fa-IR"/>
        </w:rPr>
        <w:t>۵</w:t>
      </w:r>
      <w:r w:rsidRPr="00881DF5">
        <w:rPr>
          <w:rFonts w:cs="B Nazanin"/>
        </w:rPr>
        <w:t xml:space="preserve">) </w:t>
      </w:r>
      <w:r w:rsidRPr="00881DF5">
        <w:rPr>
          <w:rFonts w:cs="B Nazanin"/>
          <w:rtl/>
        </w:rPr>
        <w:t>انتشار به زبان انگلیسی یا در دسترس بودن ترجمه انگلیسی</w:t>
      </w:r>
      <w:r w:rsidRPr="00881DF5">
        <w:rPr>
          <w:rFonts w:cs="B Nazanin"/>
        </w:rPr>
        <w:t>.</w:t>
      </w:r>
    </w:p>
    <w:p w:rsidR="00881DF5" w:rsidRPr="00881DF5" w:rsidRDefault="00881DF5" w:rsidP="00881DF5">
      <w:pPr>
        <w:pStyle w:val="ds-markdown-paragraph"/>
        <w:bidi/>
        <w:jc w:val="both"/>
        <w:rPr>
          <w:rFonts w:cs="B Nazanin"/>
        </w:rPr>
      </w:pPr>
      <w:r w:rsidRPr="00881DF5">
        <w:rPr>
          <w:rStyle w:val="Strong"/>
          <w:rFonts w:cs="B Nazanin"/>
          <w:rtl/>
        </w:rPr>
        <w:t>معیارهای خروج</w:t>
      </w:r>
      <w:r w:rsidRPr="00881DF5">
        <w:rPr>
          <w:rStyle w:val="Strong"/>
          <w:rFonts w:cs="B Nazanin"/>
        </w:rPr>
        <w:t>:</w:t>
      </w:r>
      <w:r w:rsidRPr="00881DF5">
        <w:rPr>
          <w:rFonts w:cs="B Nazanin"/>
        </w:rPr>
        <w:t xml:space="preserve"> (</w:t>
      </w:r>
      <w:r w:rsidRPr="00881DF5">
        <w:rPr>
          <w:rFonts w:cs="B Nazanin"/>
          <w:rtl/>
          <w:lang w:bidi="fa-IR"/>
        </w:rPr>
        <w:t>۱</w:t>
      </w:r>
      <w:r w:rsidRPr="00881DF5">
        <w:rPr>
          <w:rFonts w:cs="B Nazanin"/>
        </w:rPr>
        <w:t xml:space="preserve">) </w:t>
      </w:r>
      <w:r w:rsidRPr="00881DF5">
        <w:rPr>
          <w:rFonts w:cs="B Nazanin"/>
          <w:rtl/>
        </w:rPr>
        <w:t>مرورها، مقاله‌های ویرایشی، تفسیرها، گزارش‌های موردی و پروتکل‌های مطالعه؛ (</w:t>
      </w:r>
      <w:r w:rsidRPr="00881DF5">
        <w:rPr>
          <w:rFonts w:cs="B Nazanin"/>
          <w:rtl/>
          <w:lang w:bidi="fa-IR"/>
        </w:rPr>
        <w:t xml:space="preserve">۲) </w:t>
      </w:r>
      <w:r w:rsidRPr="00881DF5">
        <w:rPr>
          <w:rFonts w:cs="B Nazanin"/>
          <w:rtl/>
        </w:rPr>
        <w:t>مطالعاتی که از معیارهای تباهندگی مالی غیر از ابزار</w:t>
      </w:r>
      <w:r w:rsidRPr="00881DF5">
        <w:rPr>
          <w:rFonts w:cs="B Nazanin"/>
        </w:rPr>
        <w:t xml:space="preserve"> COST </w:t>
      </w:r>
      <w:r w:rsidRPr="00881DF5">
        <w:rPr>
          <w:rFonts w:cs="B Nazanin"/>
          <w:rtl/>
        </w:rPr>
        <w:t>استفاده کرده‌اند؛ (</w:t>
      </w:r>
      <w:r w:rsidRPr="00881DF5">
        <w:rPr>
          <w:rFonts w:cs="B Nazanin"/>
          <w:rtl/>
          <w:lang w:bidi="fa-IR"/>
        </w:rPr>
        <w:t xml:space="preserve">۳) </w:t>
      </w:r>
      <w:r w:rsidRPr="00881DF5">
        <w:rPr>
          <w:rFonts w:cs="B Nazanin"/>
          <w:rtl/>
        </w:rPr>
        <w:t>مطالعات شامل جمعیت‌های مختلط سرطانی بدون داده‌های اختصاصی سرطان پستان مبتنی بر</w:t>
      </w:r>
      <w:r w:rsidRPr="00881DF5">
        <w:rPr>
          <w:rFonts w:cs="B Nazanin"/>
        </w:rPr>
        <w:t xml:space="preserve"> COST</w:t>
      </w:r>
      <w:r w:rsidRPr="00881DF5">
        <w:rPr>
          <w:rFonts w:cs="B Nazanin"/>
          <w:rtl/>
        </w:rPr>
        <w:t>؛ (</w:t>
      </w:r>
      <w:r w:rsidRPr="00881DF5">
        <w:rPr>
          <w:rFonts w:cs="B Nazanin"/>
          <w:rtl/>
          <w:lang w:bidi="fa-IR"/>
        </w:rPr>
        <w:t xml:space="preserve">۴) </w:t>
      </w:r>
      <w:r w:rsidRPr="00881DF5">
        <w:rPr>
          <w:rFonts w:cs="B Nazanin"/>
          <w:rtl/>
        </w:rPr>
        <w:t>مطالعات با داده‌های غیرقابل استخراج کافی؛ و (</w:t>
      </w:r>
      <w:r w:rsidRPr="00881DF5">
        <w:rPr>
          <w:rFonts w:cs="B Nazanin"/>
          <w:rtl/>
          <w:lang w:bidi="fa-IR"/>
        </w:rPr>
        <w:t xml:space="preserve">۵) </w:t>
      </w:r>
      <w:r w:rsidRPr="00881DF5">
        <w:rPr>
          <w:rFonts w:cs="B Nazanin"/>
          <w:rtl/>
        </w:rPr>
        <w:t>مجموعه داده‌های تکراری</w:t>
      </w:r>
      <w:r w:rsidRPr="00881DF5">
        <w:rPr>
          <w:rFonts w:cs="B Nazanin"/>
        </w:rPr>
        <w:t>.</w:t>
      </w:r>
    </w:p>
    <w:p w:rsidR="00881DF5" w:rsidRPr="00881DF5" w:rsidRDefault="00881DF5" w:rsidP="00881DF5">
      <w:pPr>
        <w:pStyle w:val="Heading4"/>
        <w:jc w:val="both"/>
        <w:rPr>
          <w:rFonts w:cs="B Nazanin"/>
        </w:rPr>
      </w:pPr>
      <w:r w:rsidRPr="00881DF5">
        <w:rPr>
          <w:rFonts w:cs="B Nazanin"/>
          <w:rtl/>
          <w:lang w:bidi="fa-IR"/>
        </w:rPr>
        <w:t>۲.۴</w:t>
      </w:r>
      <w:r w:rsidRPr="00881DF5">
        <w:rPr>
          <w:rFonts w:cs="B Nazanin"/>
        </w:rPr>
        <w:t xml:space="preserve">. </w:t>
      </w:r>
      <w:r w:rsidRPr="00881DF5">
        <w:rPr>
          <w:rFonts w:cs="B Nazanin"/>
          <w:rtl/>
        </w:rPr>
        <w:t>انتخاب مطالعات</w:t>
      </w:r>
    </w:p>
    <w:p w:rsidR="00881DF5" w:rsidRPr="00881DF5" w:rsidRDefault="00881DF5" w:rsidP="00881DF5">
      <w:pPr>
        <w:pStyle w:val="ds-markdown-paragraph"/>
        <w:bidi/>
        <w:jc w:val="both"/>
        <w:rPr>
          <w:rFonts w:cs="B Nazanin"/>
        </w:rPr>
      </w:pPr>
      <w:r w:rsidRPr="00881DF5">
        <w:rPr>
          <w:rFonts w:cs="B Nazanin"/>
          <w:rtl/>
        </w:rPr>
        <w:t>سوابق بازیابی‌شده به</w:t>
      </w:r>
      <w:r w:rsidRPr="00881DF5">
        <w:rPr>
          <w:rFonts w:cs="B Nazanin"/>
        </w:rPr>
        <w:t xml:space="preserve"> EndNote </w:t>
      </w:r>
      <w:r w:rsidRPr="00881DF5">
        <w:rPr>
          <w:rFonts w:cs="B Nazanin"/>
          <w:rtl/>
          <w:lang w:bidi="fa-IR"/>
        </w:rPr>
        <w:t>۲۰</w:t>
      </w:r>
      <w:r w:rsidRPr="00881DF5">
        <w:rPr>
          <w:rFonts w:cs="B Nazanin"/>
        </w:rPr>
        <w:t xml:space="preserve"> </w:t>
      </w:r>
      <w:r w:rsidRPr="00881DF5">
        <w:rPr>
          <w:rFonts w:cs="B Nazanin"/>
          <w:rtl/>
        </w:rPr>
        <w:t>وارد و نسخه‌های تکراری حذف شدند. دو داور مستقل غربالگری عنوان و چکیده و سپس ارزیابی متن کامل را انجام دادند</w:t>
      </w:r>
      <w:r w:rsidRPr="00881DF5">
        <w:rPr>
          <w:rFonts w:cs="B Nazanin"/>
        </w:rPr>
        <w:t xml:space="preserve">. </w:t>
      </w:r>
      <w:r w:rsidRPr="00881DF5">
        <w:rPr>
          <w:rFonts w:cs="B Nazanin"/>
          <w:rtl/>
        </w:rPr>
        <w:t xml:space="preserve">اختلافات از طریق بحث یا داوری توسط داور سوم حل شد. قابلیت اطمینان بین داوران با استفاده از کاپای کوهن محاسبه شد. فرآیند انتخاب در نمودار جریان </w:t>
      </w:r>
      <w:r w:rsidRPr="00881DF5">
        <w:rPr>
          <w:rFonts w:cs="B Nazanin"/>
        </w:rPr>
        <w:t xml:space="preserve">PRISMA </w:t>
      </w:r>
      <w:r w:rsidRPr="00881DF5">
        <w:rPr>
          <w:rFonts w:cs="B Nazanin"/>
          <w:rtl/>
        </w:rPr>
        <w:t>مستند شده است</w:t>
      </w:r>
      <w:r w:rsidRPr="00881DF5">
        <w:rPr>
          <w:rFonts w:cs="B Nazanin"/>
        </w:rPr>
        <w:t>.</w:t>
      </w:r>
    </w:p>
    <w:p w:rsidR="00881DF5" w:rsidRPr="00881DF5" w:rsidRDefault="00881DF5" w:rsidP="00881DF5">
      <w:pPr>
        <w:pStyle w:val="Heading4"/>
        <w:jc w:val="both"/>
        <w:rPr>
          <w:rFonts w:cs="B Nazanin"/>
        </w:rPr>
      </w:pPr>
      <w:r w:rsidRPr="00881DF5">
        <w:rPr>
          <w:rFonts w:cs="B Nazanin"/>
          <w:rtl/>
          <w:lang w:bidi="fa-IR"/>
        </w:rPr>
        <w:t>۲.۵</w:t>
      </w:r>
      <w:r w:rsidRPr="00881DF5">
        <w:rPr>
          <w:rFonts w:cs="B Nazanin"/>
        </w:rPr>
        <w:t xml:space="preserve">. </w:t>
      </w:r>
      <w:r w:rsidRPr="00881DF5">
        <w:rPr>
          <w:rFonts w:cs="B Nazanin"/>
          <w:rtl/>
        </w:rPr>
        <w:t>استخراج داده‌ها</w:t>
      </w:r>
    </w:p>
    <w:p w:rsidR="00881DF5" w:rsidRPr="00881DF5" w:rsidRDefault="00881DF5" w:rsidP="00881DF5">
      <w:pPr>
        <w:pStyle w:val="ds-markdown-paragraph"/>
        <w:bidi/>
        <w:jc w:val="both"/>
        <w:rPr>
          <w:rFonts w:cs="B Nazanin"/>
        </w:rPr>
      </w:pPr>
      <w:r w:rsidRPr="00881DF5">
        <w:rPr>
          <w:rFonts w:cs="B Nazanin"/>
          <w:rtl/>
        </w:rPr>
        <w:t>با استفاده از فرم استاندارد</w:t>
      </w:r>
      <w:r w:rsidRPr="00881DF5">
        <w:rPr>
          <w:rFonts w:cs="B Nazanin"/>
        </w:rPr>
        <w:t xml:space="preserve"> Excel</w:t>
      </w:r>
      <w:r w:rsidRPr="00881DF5">
        <w:rPr>
          <w:rFonts w:cs="B Nazanin"/>
          <w:rtl/>
        </w:rPr>
        <w:t>، دو داور به طور مستقل استخراج کردند</w:t>
      </w:r>
      <w:r w:rsidRPr="00881DF5">
        <w:rPr>
          <w:rFonts w:cs="B Nazanin"/>
        </w:rPr>
        <w:t>: (</w:t>
      </w:r>
      <w:r w:rsidRPr="00881DF5">
        <w:rPr>
          <w:rFonts w:cs="B Nazanin"/>
          <w:rtl/>
          <w:lang w:bidi="fa-IR"/>
        </w:rPr>
        <w:t>۱</w:t>
      </w:r>
      <w:r w:rsidRPr="00881DF5">
        <w:rPr>
          <w:rFonts w:cs="B Nazanin"/>
        </w:rPr>
        <w:t xml:space="preserve">) </w:t>
      </w:r>
      <w:r w:rsidRPr="00881DF5">
        <w:rPr>
          <w:rFonts w:cs="B Nazanin"/>
          <w:rtl/>
        </w:rPr>
        <w:t>ویژگی‌های مطالعه (نویسندگان، سال، کشور، طراحی، حجم نمونه)؛</w:t>
      </w:r>
      <w:r w:rsidRPr="00881DF5">
        <w:rPr>
          <w:rFonts w:cs="B Nazanin"/>
        </w:rPr>
        <w:t xml:space="preserve"> (</w:t>
      </w:r>
      <w:r w:rsidRPr="00881DF5">
        <w:rPr>
          <w:rFonts w:cs="B Nazanin"/>
          <w:rtl/>
          <w:lang w:bidi="fa-IR"/>
        </w:rPr>
        <w:t>۲</w:t>
      </w:r>
      <w:r w:rsidRPr="00881DF5">
        <w:rPr>
          <w:rFonts w:cs="B Nazanin"/>
        </w:rPr>
        <w:t xml:space="preserve">) </w:t>
      </w:r>
      <w:r w:rsidRPr="00881DF5">
        <w:rPr>
          <w:rFonts w:cs="B Nazanin"/>
          <w:rtl/>
        </w:rPr>
        <w:t>جمعیت‌شناسی (سن، نژاد، وضعیت تأهل، تحصیلات، اشتغال، بیمه)؛ (</w:t>
      </w:r>
      <w:r w:rsidRPr="00881DF5">
        <w:rPr>
          <w:rFonts w:cs="B Nazanin"/>
          <w:rtl/>
          <w:lang w:bidi="fa-IR"/>
        </w:rPr>
        <w:t xml:space="preserve">۳) </w:t>
      </w:r>
      <w:r w:rsidRPr="00881DF5">
        <w:rPr>
          <w:rFonts w:cs="B Nazanin"/>
          <w:rtl/>
        </w:rPr>
        <w:t>عوامل بالینی (مرحله، درمان‌ها، زمان از تشخیص)؛ (</w:t>
      </w:r>
      <w:r w:rsidRPr="00881DF5">
        <w:rPr>
          <w:rFonts w:cs="B Nazanin"/>
          <w:rtl/>
          <w:lang w:bidi="fa-IR"/>
        </w:rPr>
        <w:t xml:space="preserve">۴) </w:t>
      </w:r>
      <w:r w:rsidRPr="00881DF5">
        <w:rPr>
          <w:rFonts w:cs="B Nazanin"/>
          <w:rtl/>
        </w:rPr>
        <w:t>داده‌های</w:t>
      </w:r>
      <w:r w:rsidRPr="00881DF5">
        <w:rPr>
          <w:rFonts w:cs="B Nazanin"/>
        </w:rPr>
        <w:t xml:space="preserve"> COST (</w:t>
      </w:r>
      <w:r w:rsidRPr="00881DF5">
        <w:rPr>
          <w:rFonts w:cs="B Nazanin"/>
          <w:rtl/>
        </w:rPr>
        <w:t>نسخه استفاده‌شده، میانگین نمرات با انحراف معیار، میانه‌ها با دامنه بین‌چارکی، شیوع با استفاده از نقاط برش مانند</w:t>
      </w:r>
      <w:r w:rsidRPr="00881DF5">
        <w:rPr>
          <w:rFonts w:cs="B Nazanin"/>
        </w:rPr>
        <w:t xml:space="preserve"> COST &lt; </w:t>
      </w:r>
      <w:r w:rsidRPr="00881DF5">
        <w:rPr>
          <w:rFonts w:cs="B Nazanin"/>
          <w:rtl/>
          <w:lang w:bidi="fa-IR"/>
        </w:rPr>
        <w:t>۲۶</w:t>
      </w:r>
      <w:r w:rsidRPr="00881DF5">
        <w:rPr>
          <w:rFonts w:cs="B Nazanin"/>
        </w:rPr>
        <w:t xml:space="preserve"> </w:t>
      </w:r>
      <w:r w:rsidRPr="00881DF5">
        <w:rPr>
          <w:rFonts w:cs="B Nazanin"/>
          <w:rtl/>
        </w:rPr>
        <w:t>برای تباهندگی مالی متوسط تا شدید</w:t>
      </w:r>
      <w:r w:rsidRPr="00881DF5">
        <w:rPr>
          <w:rFonts w:cs="B Nazanin"/>
        </w:rPr>
        <w:t xml:space="preserve"> (</w:t>
      </w:r>
      <w:r w:rsidRPr="00881DF5">
        <w:rPr>
          <w:rFonts w:cs="B Nazanin"/>
          <w:rtl/>
          <w:lang w:bidi="fa-IR"/>
        </w:rPr>
        <w:t>۲۰</w:t>
      </w:r>
      <w:r w:rsidRPr="00881DF5">
        <w:rPr>
          <w:rFonts w:cs="B Nazanin"/>
        </w:rPr>
        <w:t>))</w:t>
      </w:r>
      <w:r w:rsidRPr="00881DF5">
        <w:rPr>
          <w:rFonts w:cs="B Nazanin"/>
          <w:rtl/>
        </w:rPr>
        <w:t>؛ و (</w:t>
      </w:r>
      <w:r w:rsidRPr="00881DF5">
        <w:rPr>
          <w:rFonts w:cs="B Nazanin"/>
          <w:rtl/>
          <w:lang w:bidi="fa-IR"/>
        </w:rPr>
        <w:t xml:space="preserve">۵) </w:t>
      </w:r>
      <w:r w:rsidRPr="00881DF5">
        <w:rPr>
          <w:rFonts w:cs="B Nazanin"/>
          <w:rtl/>
        </w:rPr>
        <w:t>عوامل تعیین‌کننده با اندازه‌های اثر (نسبت شانس، نسبت خطر، ضرایب</w:t>
      </w:r>
      <w:r w:rsidRPr="00881DF5">
        <w:rPr>
          <w:rFonts w:cs="B Nazanin"/>
        </w:rPr>
        <w:t xml:space="preserve"> β</w:t>
      </w:r>
      <w:r w:rsidRPr="00881DF5">
        <w:rPr>
          <w:rFonts w:cs="B Nazanin"/>
          <w:rtl/>
        </w:rPr>
        <w:t xml:space="preserve">، فاصله اطمینان </w:t>
      </w:r>
      <w:r w:rsidRPr="00881DF5">
        <w:rPr>
          <w:rFonts w:cs="B Nazanin"/>
          <w:rtl/>
          <w:lang w:bidi="fa-IR"/>
        </w:rPr>
        <w:t>۹۵</w:t>
      </w:r>
      <w:r w:rsidRPr="00881DF5">
        <w:rPr>
          <w:rFonts w:ascii="Arial" w:hAnsi="Arial" w:cs="Arial" w:hint="cs"/>
          <w:rtl/>
          <w:lang w:bidi="fa-IR"/>
        </w:rPr>
        <w:t>٪</w:t>
      </w:r>
      <w:r w:rsidRPr="00881DF5">
        <w:rPr>
          <w:rFonts w:cs="B Nazanin"/>
          <w:rtl/>
        </w:rPr>
        <w:t>، مقادیر</w:t>
      </w:r>
      <w:r w:rsidRPr="00881DF5">
        <w:rPr>
          <w:rFonts w:cs="B Nazanin"/>
        </w:rPr>
        <w:t xml:space="preserve"> P) </w:t>
      </w:r>
      <w:r w:rsidRPr="00881DF5">
        <w:rPr>
          <w:rFonts w:cs="B Nazanin"/>
          <w:rtl/>
        </w:rPr>
        <w:t>از مدل‌های چندمتغیره، در صورت موجود بودن. برای دریافت داده‌های ازدست‌رفته با نویسندگان تماس گرفته شد</w:t>
      </w:r>
      <w:r w:rsidRPr="00881DF5">
        <w:rPr>
          <w:rFonts w:cs="B Nazanin"/>
        </w:rPr>
        <w:t>.</w:t>
      </w:r>
    </w:p>
    <w:p w:rsidR="00881DF5" w:rsidRPr="00881DF5" w:rsidRDefault="00881DF5" w:rsidP="00881DF5">
      <w:pPr>
        <w:pStyle w:val="Heading4"/>
        <w:jc w:val="both"/>
        <w:rPr>
          <w:rFonts w:cs="B Nazanin"/>
        </w:rPr>
      </w:pPr>
      <w:r w:rsidRPr="00881DF5">
        <w:rPr>
          <w:rFonts w:cs="B Nazanin"/>
          <w:rtl/>
          <w:lang w:bidi="fa-IR"/>
        </w:rPr>
        <w:lastRenderedPageBreak/>
        <w:t>۲.۶</w:t>
      </w:r>
      <w:r w:rsidRPr="00881DF5">
        <w:rPr>
          <w:rFonts w:cs="B Nazanin"/>
        </w:rPr>
        <w:t xml:space="preserve">. </w:t>
      </w:r>
      <w:r w:rsidRPr="00881DF5">
        <w:rPr>
          <w:rFonts w:cs="B Nazanin"/>
          <w:rtl/>
        </w:rPr>
        <w:t>ارزیابی کیفیت</w:t>
      </w:r>
    </w:p>
    <w:p w:rsidR="00881DF5" w:rsidRPr="00881DF5" w:rsidRDefault="00881DF5" w:rsidP="00881DF5">
      <w:pPr>
        <w:pStyle w:val="ds-markdown-paragraph"/>
        <w:bidi/>
        <w:jc w:val="both"/>
        <w:rPr>
          <w:rFonts w:cs="B Nazanin"/>
        </w:rPr>
      </w:pPr>
      <w:r w:rsidRPr="00881DF5">
        <w:rPr>
          <w:rFonts w:cs="B Nazanin"/>
          <w:rtl/>
        </w:rPr>
        <w:t>کیفیت مطالعه به طور مستقل توسط دو داور با استفاده از ابزارهای ارزیابی مختص طراحی انجام شد: چک‌لیست موسسه جونا بریگز</w:t>
      </w:r>
      <w:r w:rsidRPr="00881DF5">
        <w:rPr>
          <w:rFonts w:cs="B Nazanin"/>
        </w:rPr>
        <w:t xml:space="preserve"> (JBI) </w:t>
      </w:r>
      <w:r w:rsidRPr="00881DF5">
        <w:rPr>
          <w:rFonts w:cs="B Nazanin"/>
          <w:rtl/>
        </w:rPr>
        <w:t>برای مطالعات مقطعی</w:t>
      </w:r>
      <w:r w:rsidRPr="00881DF5">
        <w:rPr>
          <w:rFonts w:cs="B Nazanin"/>
        </w:rPr>
        <w:t xml:space="preserve"> (</w:t>
      </w:r>
      <w:r w:rsidRPr="00881DF5">
        <w:rPr>
          <w:rFonts w:cs="B Nazanin"/>
          <w:rtl/>
          <w:lang w:bidi="fa-IR"/>
        </w:rPr>
        <w:t>۲۱</w:t>
      </w:r>
      <w:r w:rsidRPr="00881DF5">
        <w:rPr>
          <w:rFonts w:cs="B Nazanin"/>
        </w:rPr>
        <w:t>)</w:t>
      </w:r>
      <w:r w:rsidRPr="00881DF5">
        <w:rPr>
          <w:rFonts w:cs="B Nazanin"/>
          <w:rtl/>
        </w:rPr>
        <w:t>، مقیاس نیوکاسل-اتاوا</w:t>
      </w:r>
      <w:r w:rsidRPr="00881DF5">
        <w:rPr>
          <w:rFonts w:cs="B Nazanin"/>
        </w:rPr>
        <w:t xml:space="preserve"> (NOS) </w:t>
      </w:r>
      <w:r w:rsidRPr="00881DF5">
        <w:rPr>
          <w:rFonts w:cs="B Nazanin"/>
          <w:rtl/>
        </w:rPr>
        <w:t>برای مطالعات کوهورت و مورد-شاهدی (</w:t>
      </w:r>
      <w:r w:rsidRPr="00881DF5">
        <w:rPr>
          <w:rFonts w:cs="B Nazanin"/>
          <w:rtl/>
          <w:lang w:bidi="fa-IR"/>
        </w:rPr>
        <w:t xml:space="preserve">۲۲) </w:t>
      </w:r>
      <w:r w:rsidRPr="00881DF5">
        <w:rPr>
          <w:rFonts w:cs="B Nazanin"/>
          <w:rtl/>
        </w:rPr>
        <w:t xml:space="preserve">و ابزار خطر سوگیری </w:t>
      </w:r>
      <w:r w:rsidRPr="00881DF5">
        <w:rPr>
          <w:rFonts w:cs="B Nazanin"/>
          <w:rtl/>
          <w:lang w:bidi="fa-IR"/>
        </w:rPr>
        <w:t>۲.۰</w:t>
      </w:r>
      <w:r w:rsidRPr="00881DF5">
        <w:rPr>
          <w:rFonts w:cs="B Nazanin"/>
        </w:rPr>
        <w:t xml:space="preserve"> (RoB-2) </w:t>
      </w:r>
      <w:r w:rsidRPr="00881DF5">
        <w:rPr>
          <w:rFonts w:cs="B Nazanin"/>
          <w:rtl/>
        </w:rPr>
        <w:t>کاکرین برای کارآزمایی‌های تصادفی‌شده (</w:t>
      </w:r>
      <w:r w:rsidRPr="00881DF5">
        <w:rPr>
          <w:rFonts w:cs="B Nazanin"/>
          <w:rtl/>
          <w:lang w:bidi="fa-IR"/>
        </w:rPr>
        <w:t>۲۳</w:t>
      </w:r>
      <w:r w:rsidR="009A0429">
        <w:rPr>
          <w:rFonts w:cs="B Nazanin"/>
          <w:rtl/>
          <w:lang w:bidi="fa-IR"/>
        </w:rPr>
        <w:t>).</w:t>
      </w:r>
      <w:r w:rsidRPr="00881DF5">
        <w:rPr>
          <w:rFonts w:cs="B Nazanin"/>
          <w:rtl/>
          <w:lang w:bidi="fa-IR"/>
        </w:rPr>
        <w:t xml:space="preserve"> </w:t>
      </w:r>
      <w:r w:rsidRPr="00881DF5">
        <w:rPr>
          <w:rFonts w:cs="B Nazanin"/>
          <w:rtl/>
        </w:rPr>
        <w:t>هر مطالعه بر اساس معیارهای ابزار مربوطه، دارای خطر سوگیری کم، متوسط یا بالا رتبه‌بندی شد. هرگونه اختلاف بین داوران از طریق بحث و توافق حل شد</w:t>
      </w:r>
      <w:r w:rsidRPr="00881DF5">
        <w:rPr>
          <w:rFonts w:cs="B Nazanin"/>
        </w:rPr>
        <w:t>.</w:t>
      </w:r>
    </w:p>
    <w:p w:rsidR="00881DF5" w:rsidRPr="00881DF5" w:rsidRDefault="00881DF5" w:rsidP="00881DF5">
      <w:pPr>
        <w:pStyle w:val="Heading4"/>
        <w:jc w:val="both"/>
        <w:rPr>
          <w:rFonts w:cs="B Nazanin"/>
        </w:rPr>
      </w:pPr>
      <w:r w:rsidRPr="00881DF5">
        <w:rPr>
          <w:rFonts w:cs="B Nazanin"/>
          <w:rtl/>
          <w:lang w:bidi="fa-IR"/>
        </w:rPr>
        <w:t>۲.۷</w:t>
      </w:r>
      <w:r w:rsidRPr="00881DF5">
        <w:rPr>
          <w:rFonts w:cs="B Nazanin"/>
        </w:rPr>
        <w:t xml:space="preserve">. </w:t>
      </w:r>
      <w:r w:rsidRPr="00881DF5">
        <w:rPr>
          <w:rFonts w:cs="B Nazanin"/>
          <w:rtl/>
        </w:rPr>
        <w:t>تحلیل آماری و موضوعی</w:t>
      </w:r>
    </w:p>
    <w:p w:rsidR="00987F11" w:rsidRPr="00881DF5" w:rsidRDefault="00881DF5" w:rsidP="00881DF5">
      <w:pPr>
        <w:pStyle w:val="ds-markdown-paragraph"/>
        <w:bidi/>
        <w:jc w:val="both"/>
        <w:rPr>
          <w:rFonts w:cs="B Nazanin"/>
          <w:rtl/>
        </w:rPr>
      </w:pPr>
      <w:r w:rsidRPr="00881DF5">
        <w:rPr>
          <w:rFonts w:cs="B Nazanin"/>
          <w:rtl/>
        </w:rPr>
        <w:t>داده‌ها با استفاده از نرم‌افزار</w:t>
      </w:r>
      <w:r w:rsidRPr="00881DF5">
        <w:rPr>
          <w:rFonts w:cs="B Nazanin"/>
        </w:rPr>
        <w:t xml:space="preserve"> Stata </w:t>
      </w:r>
      <w:r w:rsidRPr="00881DF5">
        <w:rPr>
          <w:rFonts w:cs="B Nazanin"/>
          <w:rtl/>
        </w:rPr>
        <w:t xml:space="preserve">نسخه </w:t>
      </w:r>
      <w:r w:rsidRPr="00881DF5">
        <w:rPr>
          <w:rFonts w:cs="B Nazanin"/>
          <w:rtl/>
          <w:lang w:bidi="fa-IR"/>
        </w:rPr>
        <w:t>۱۷</w:t>
      </w:r>
      <w:r w:rsidRPr="00881DF5">
        <w:rPr>
          <w:rFonts w:cs="B Nazanin"/>
          <w:rtl/>
        </w:rPr>
        <w:t xml:space="preserve"> تحلیل شدند. برای متاآنالیز، برآوردهای شیوع تجمیعی تباهندگی مالی و فواصل اطمینان </w:t>
      </w:r>
      <w:r w:rsidRPr="00881DF5">
        <w:rPr>
          <w:rFonts w:cs="B Nazanin"/>
          <w:rtl/>
          <w:lang w:bidi="fa-IR"/>
        </w:rPr>
        <w:t>۹۵</w:t>
      </w:r>
      <w:r w:rsidRPr="00881DF5">
        <w:rPr>
          <w:rFonts w:ascii="Arial" w:hAnsi="Arial" w:cs="Arial" w:hint="cs"/>
          <w:rtl/>
          <w:lang w:bidi="fa-IR"/>
        </w:rPr>
        <w:t>٪</w:t>
      </w:r>
      <w:r w:rsidRPr="00881DF5">
        <w:rPr>
          <w:rFonts w:cs="B Nazanin"/>
          <w:rtl/>
        </w:rPr>
        <w:t xml:space="preserve"> مربوطه با استفاده از مدل اثرات تصادفی برای محاسبه ناهمگونی بین مطالعات محاسبه شد</w:t>
      </w:r>
      <w:r w:rsidRPr="00881DF5">
        <w:rPr>
          <w:rFonts w:cs="B Nazanin"/>
        </w:rPr>
        <w:t xml:space="preserve">. </w:t>
      </w:r>
      <w:r w:rsidRPr="00881DF5">
        <w:rPr>
          <w:rFonts w:cs="B Nazanin"/>
          <w:rtl/>
        </w:rPr>
        <w:t>ناهمگونی با استفاده از آماره‌های</w:t>
      </w:r>
      <w:r w:rsidRPr="00881DF5">
        <w:rPr>
          <w:rFonts w:cs="B Nazanin"/>
        </w:rPr>
        <w:t xml:space="preserve"> I² </w:t>
      </w:r>
      <w:r w:rsidRPr="00881DF5">
        <w:rPr>
          <w:rFonts w:cs="B Nazanin"/>
          <w:rtl/>
        </w:rPr>
        <w:t>و</w:t>
      </w:r>
      <w:r w:rsidRPr="00881DF5">
        <w:rPr>
          <w:rFonts w:cs="B Nazanin"/>
        </w:rPr>
        <w:t xml:space="preserve"> τ² </w:t>
      </w:r>
      <w:r w:rsidRPr="00881DF5">
        <w:rPr>
          <w:rFonts w:cs="B Nazanin"/>
          <w:rtl/>
        </w:rPr>
        <w:t>کمی‌سازی شد و سوگیری انتشار با استفاده از نمودار قیفی و آزمون رگرسیون اگر ارزیابی شد. علاوه بر این، برای سنتز کیفی، عوامل تعیین‌کننده و پیش‌بینی‌کننده‌های مرتبط تباهندگی مالی استخراج و به صورت تکراری در موضوعات و زیرموضوعات کدگذاری شدند و چارچوبی ساختاریافته از عوامل تأثیرگذار در سراسر مطالعات ارائه گردید</w:t>
      </w:r>
      <w:r w:rsidRPr="00881DF5">
        <w:rPr>
          <w:rFonts w:cs="B Nazanin"/>
        </w:rPr>
        <w:t>.</w:t>
      </w:r>
    </w:p>
    <w:p w:rsidR="00987F11" w:rsidRDefault="00987F11" w:rsidP="00C91991">
      <w:pPr>
        <w:rPr>
          <w:rFonts w:cs="B Nazanin"/>
          <w:b/>
          <w:bCs/>
          <w:sz w:val="19"/>
          <w:szCs w:val="27"/>
          <w:rtl/>
        </w:rPr>
      </w:pPr>
    </w:p>
    <w:p w:rsidR="00FF3A8C" w:rsidRPr="00881DF5" w:rsidRDefault="00C91991" w:rsidP="00881DF5">
      <w:pPr>
        <w:rPr>
          <w:rFonts w:cs="B Nazanin"/>
          <w:b/>
          <w:bCs/>
          <w:sz w:val="22"/>
          <w:szCs w:val="22"/>
          <w:rtl/>
        </w:rPr>
      </w:pPr>
      <w:r>
        <w:rPr>
          <w:rFonts w:cs="B Nazanin" w:hint="cs"/>
          <w:b/>
          <w:bCs/>
          <w:sz w:val="19"/>
          <w:szCs w:val="27"/>
          <w:rtl/>
        </w:rPr>
        <w:t>یافته ها</w:t>
      </w:r>
      <w:r w:rsidR="007F680C">
        <w:rPr>
          <w:rStyle w:val="FootnoteReference"/>
          <w:rFonts w:cs="B Nazanin"/>
          <w:b/>
          <w:bCs/>
          <w:sz w:val="22"/>
          <w:szCs w:val="22"/>
          <w:rtl/>
        </w:rPr>
        <w:footnoteReference w:id="3"/>
      </w:r>
      <w:r w:rsidR="001478AC" w:rsidRPr="006820B1">
        <w:rPr>
          <w:rFonts w:cs="B Nazanin" w:hint="cs"/>
          <w:b/>
          <w:bCs/>
          <w:sz w:val="22"/>
          <w:szCs w:val="22"/>
          <w:rtl/>
        </w:rPr>
        <w:t>(</w:t>
      </w:r>
      <w:r w:rsidR="001478AC" w:rsidRPr="006820B1">
        <w:rPr>
          <w:rFonts w:cs="B Nazanin" w:hint="cs"/>
          <w:b/>
          <w:bCs/>
          <w:sz w:val="19"/>
          <w:szCs w:val="27"/>
          <w:rtl/>
        </w:rPr>
        <w:t xml:space="preserve"> </w:t>
      </w:r>
      <w:r w:rsidR="001478AC" w:rsidRPr="006820B1">
        <w:rPr>
          <w:rFonts w:cs="B Nazanin" w:hint="cs"/>
          <w:b/>
          <w:bCs/>
          <w:sz w:val="22"/>
          <w:szCs w:val="22"/>
          <w:rtl/>
        </w:rPr>
        <w:t>حداقل 2000 كلمه</w:t>
      </w:r>
      <w:r w:rsidR="001478AC">
        <w:rPr>
          <w:rFonts w:cs="B Nazanin" w:hint="cs"/>
          <w:b/>
          <w:bCs/>
          <w:sz w:val="22"/>
          <w:szCs w:val="22"/>
          <w:rtl/>
        </w:rPr>
        <w:t>)</w:t>
      </w:r>
    </w:p>
    <w:p w:rsidR="00881DF5" w:rsidRDefault="00881DF5" w:rsidP="00881DF5">
      <w:pPr>
        <w:pStyle w:val="ds-markdown-paragraph"/>
        <w:bidi/>
        <w:jc w:val="both"/>
        <w:rPr>
          <w:rFonts w:cs="B Nazanin"/>
          <w:rtl/>
        </w:rPr>
      </w:pPr>
      <w:r w:rsidRPr="00881DF5">
        <w:rPr>
          <w:rFonts w:cs="B Nazanin"/>
          <w:rtl/>
        </w:rPr>
        <w:t>نمودار جریان</w:t>
      </w:r>
      <w:r w:rsidRPr="00881DF5">
        <w:rPr>
          <w:rFonts w:cs="B Nazanin"/>
        </w:rPr>
        <w:t xml:space="preserve"> PRISMA </w:t>
      </w:r>
      <w:r w:rsidRPr="00881DF5">
        <w:rPr>
          <w:rFonts w:cs="B Nazanin"/>
          <w:rtl/>
        </w:rPr>
        <w:t xml:space="preserve">(شکل </w:t>
      </w:r>
      <w:r w:rsidRPr="00881DF5">
        <w:rPr>
          <w:rFonts w:cs="B Nazanin"/>
          <w:rtl/>
          <w:lang w:bidi="fa-IR"/>
        </w:rPr>
        <w:t xml:space="preserve">۱) </w:t>
      </w:r>
      <w:r w:rsidRPr="00881DF5">
        <w:rPr>
          <w:rFonts w:cs="B Nazanin"/>
          <w:rtl/>
        </w:rPr>
        <w:t xml:space="preserve">فرآیند انتخاب مطالعه را برای این مرور نظام‌مند و متاآنالیز تباهندگی مالی در میان بیماران مبتلا به سرطان پستان نشان می‌دهد. در مجموع </w:t>
      </w:r>
      <w:r w:rsidRPr="00881DF5">
        <w:rPr>
          <w:rFonts w:cs="B Nazanin"/>
          <w:rtl/>
          <w:lang w:bidi="fa-IR"/>
        </w:rPr>
        <w:t>۲۶۳</w:t>
      </w:r>
      <w:r w:rsidRPr="00881DF5">
        <w:rPr>
          <w:rFonts w:cs="B Nazanin"/>
          <w:rtl/>
        </w:rPr>
        <w:t xml:space="preserve"> رکورد در ابتدا شناسایی شد، شامل </w:t>
      </w:r>
      <w:r w:rsidRPr="00881DF5">
        <w:rPr>
          <w:rFonts w:cs="B Nazanin"/>
          <w:rtl/>
          <w:lang w:bidi="fa-IR"/>
        </w:rPr>
        <w:t>۲۲۶</w:t>
      </w:r>
      <w:r w:rsidRPr="00881DF5">
        <w:rPr>
          <w:rFonts w:cs="B Nazanin"/>
          <w:rtl/>
        </w:rPr>
        <w:t xml:space="preserve"> رکورد از جستجوی پایگاه داده و </w:t>
      </w:r>
      <w:r w:rsidRPr="00881DF5">
        <w:rPr>
          <w:rFonts w:cs="B Nazanin"/>
          <w:rtl/>
          <w:lang w:bidi="fa-IR"/>
        </w:rPr>
        <w:t>۳۷</w:t>
      </w:r>
      <w:r w:rsidRPr="00881DF5">
        <w:rPr>
          <w:rFonts w:cs="B Nazanin"/>
          <w:rtl/>
        </w:rPr>
        <w:t xml:space="preserve"> رکورد اضافی از منابع دیگر (مانند فهرست منابع و ادبیات خاکستری</w:t>
      </w:r>
      <w:r w:rsidR="009A0429">
        <w:rPr>
          <w:rFonts w:cs="B Nazanin"/>
          <w:rtl/>
        </w:rPr>
        <w:t>).</w:t>
      </w:r>
      <w:r w:rsidRPr="00881DF5">
        <w:rPr>
          <w:rFonts w:cs="B Nazanin"/>
          <w:rtl/>
        </w:rPr>
        <w:t xml:space="preserve"> پس از حذف نسخه‌های تکراری، </w:t>
      </w:r>
      <w:r w:rsidRPr="00881DF5">
        <w:rPr>
          <w:rFonts w:cs="B Nazanin"/>
          <w:rtl/>
          <w:lang w:bidi="fa-IR"/>
        </w:rPr>
        <w:t>۱۴۹</w:t>
      </w:r>
      <w:r w:rsidRPr="00881DF5">
        <w:rPr>
          <w:rFonts w:cs="B Nazanin"/>
          <w:rtl/>
        </w:rPr>
        <w:t xml:space="preserve"> رکورد منحصر‌به‌فرد باقی ماند؛ </w:t>
      </w:r>
      <w:r w:rsidRPr="00881DF5">
        <w:rPr>
          <w:rFonts w:cs="B Nazanin"/>
          <w:rtl/>
          <w:lang w:bidi="fa-IR"/>
        </w:rPr>
        <w:t>۱۰۷</w:t>
      </w:r>
      <w:r w:rsidRPr="00881DF5">
        <w:rPr>
          <w:rFonts w:cs="B Nazanin"/>
        </w:rPr>
        <w:t xml:space="preserve"> </w:t>
      </w:r>
      <w:r w:rsidRPr="00881DF5">
        <w:rPr>
          <w:rFonts w:cs="B Nazanin"/>
          <w:rtl/>
        </w:rPr>
        <w:t xml:space="preserve">رکورد بر اساس عنوان و چکیده غربالگری شدند و </w:t>
      </w:r>
      <w:r w:rsidRPr="00881DF5">
        <w:rPr>
          <w:rFonts w:cs="B Nazanin"/>
          <w:rtl/>
          <w:lang w:bidi="fa-IR"/>
        </w:rPr>
        <w:t>۴۲</w:t>
      </w:r>
      <w:r w:rsidRPr="00881DF5">
        <w:rPr>
          <w:rFonts w:cs="B Nazanin"/>
          <w:rtl/>
        </w:rPr>
        <w:t xml:space="preserve"> رکورد به دلیل نامرتبط بودن، غیراصلی بودن پژوهش یا داده‌های ناکافی حذف شدند. در مجموع </w:t>
      </w:r>
      <w:r w:rsidRPr="00881DF5">
        <w:rPr>
          <w:rFonts w:cs="B Nazanin"/>
          <w:rtl/>
          <w:lang w:bidi="fa-IR"/>
        </w:rPr>
        <w:t>۵۶</w:t>
      </w:r>
      <w:r w:rsidRPr="00881DF5">
        <w:rPr>
          <w:rFonts w:cs="B Nazanin"/>
          <w:rtl/>
        </w:rPr>
        <w:t xml:space="preserve"> مقاله متن کامل برای واجد شرایط بودن ارزیابی شدند. از این تعداد، </w:t>
      </w:r>
      <w:r w:rsidRPr="00881DF5">
        <w:rPr>
          <w:rFonts w:cs="B Nazanin"/>
          <w:rtl/>
          <w:lang w:bidi="fa-IR"/>
        </w:rPr>
        <w:t>۲۶</w:t>
      </w:r>
      <w:r w:rsidRPr="00881DF5">
        <w:rPr>
          <w:rFonts w:cs="B Nazanin"/>
          <w:rtl/>
        </w:rPr>
        <w:t xml:space="preserve"> مطالعه به دلایل زیر حذف شدند: عدم استفاده از ابزار</w:t>
      </w:r>
      <w:r w:rsidRPr="00881DF5">
        <w:rPr>
          <w:rFonts w:cs="B Nazanin"/>
        </w:rPr>
        <w:t xml:space="preserve"> COST</w:t>
      </w:r>
      <w:r w:rsidRPr="00881DF5">
        <w:rPr>
          <w:rFonts w:cs="B Nazanin"/>
          <w:rtl/>
        </w:rPr>
        <w:t xml:space="preserve">، فقدان داده‌های اختصاصی سرطان پستان، داده‌های ناکافی یا خطر سوگیری بالا. در نهایت، </w:t>
      </w:r>
      <w:r w:rsidRPr="00881DF5">
        <w:rPr>
          <w:rFonts w:cs="B Nazanin"/>
          <w:rtl/>
          <w:lang w:bidi="fa-IR"/>
        </w:rPr>
        <w:t>۳۰</w:t>
      </w:r>
      <w:r w:rsidRPr="00881DF5">
        <w:rPr>
          <w:rFonts w:cs="B Nazanin"/>
          <w:rtl/>
        </w:rPr>
        <w:t xml:space="preserve"> مطالعه معیارهای ورود را داشتند و در سنتز کیفی (مرور نظام‌مند) وارد شدند که از این تعداد </w:t>
      </w:r>
      <w:r w:rsidRPr="00881DF5">
        <w:rPr>
          <w:rFonts w:cs="B Nazanin"/>
          <w:rtl/>
          <w:lang w:bidi="fa-IR"/>
        </w:rPr>
        <w:t>۱۲</w:t>
      </w:r>
      <w:r w:rsidRPr="00881DF5">
        <w:rPr>
          <w:rFonts w:cs="B Nazanin"/>
          <w:rtl/>
        </w:rPr>
        <w:t xml:space="preserve"> مطالعه با داده‌های کافی در سنتز کمی (متاآنالیز) وارد شدند</w:t>
      </w:r>
      <w:r w:rsidRPr="00881DF5">
        <w:rPr>
          <w:rFonts w:cs="B Nazanin"/>
        </w:rPr>
        <w:t>.</w:t>
      </w:r>
    </w:p>
    <w:p w:rsidR="00881DF5" w:rsidRPr="00402F17" w:rsidRDefault="00881DF5" w:rsidP="00881DF5">
      <w:pPr>
        <w:spacing w:line="276" w:lineRule="auto"/>
        <w:jc w:val="center"/>
        <w:rPr>
          <w:rFonts w:cs="Times New Roman"/>
          <w:sz w:val="24"/>
          <w:lang w:bidi="fa-IR"/>
        </w:rPr>
      </w:pPr>
      <w:r>
        <w:rPr>
          <w:noProof/>
        </w:rPr>
        <w:lastRenderedPageBreak/>
        <mc:AlternateContent>
          <mc:Choice Requires="wpc">
            <w:drawing>
              <wp:inline distT="0" distB="0" distL="0" distR="0">
                <wp:extent cx="6079490" cy="6387465"/>
                <wp:effectExtent l="0" t="0" r="0" b="0"/>
                <wp:docPr id="16" name="Canvas 1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 name="Rectangle 25"/>
                        <wps:cNvSpPr>
                          <a:spLocks noChangeArrowheads="1"/>
                        </wps:cNvSpPr>
                        <wps:spPr bwMode="auto">
                          <a:xfrm>
                            <a:off x="4397983" y="2823221"/>
                            <a:ext cx="1646024" cy="1019310"/>
                          </a:xfrm>
                          <a:prstGeom prst="rect">
                            <a:avLst/>
                          </a:prstGeom>
                          <a:solidFill>
                            <a:srgbClr val="FFFFFF"/>
                          </a:solidFill>
                          <a:ln w="9525">
                            <a:solidFill>
                              <a:srgbClr val="000000"/>
                            </a:solidFill>
                            <a:miter lim="800000"/>
                            <a:headEnd/>
                            <a:tailEnd/>
                          </a:ln>
                        </wps:spPr>
                        <wps:txbx>
                          <w:txbxContent>
                            <w:p w:rsidR="009A0429" w:rsidRPr="008F3A6B" w:rsidRDefault="009A0429" w:rsidP="00881DF5">
                              <w:pPr>
                                <w:jc w:val="center"/>
                                <w:rPr>
                                  <w:b/>
                                  <w:bCs/>
                                  <w:sz w:val="18"/>
                                  <w:szCs w:val="18"/>
                                </w:rPr>
                              </w:pPr>
                              <w:r w:rsidRPr="00406FE3">
                                <w:rPr>
                                  <w:b/>
                                  <w:bCs/>
                                  <w:sz w:val="18"/>
                                  <w:szCs w:val="18"/>
                                </w:rPr>
                                <w:t xml:space="preserve">Records </w:t>
                              </w:r>
                              <w:proofErr w:type="gramStart"/>
                              <w:r w:rsidRPr="00406FE3">
                                <w:rPr>
                                  <w:b/>
                                  <w:bCs/>
                                  <w:sz w:val="18"/>
                                  <w:szCs w:val="18"/>
                                </w:rPr>
                                <w:t xml:space="preserve">excluded  </w:t>
                              </w:r>
                              <w:r w:rsidRPr="008F3A6B">
                                <w:rPr>
                                  <w:b/>
                                  <w:bCs/>
                                  <w:sz w:val="18"/>
                                  <w:szCs w:val="18"/>
                                </w:rPr>
                                <w:t>(</w:t>
                              </w:r>
                              <w:proofErr w:type="gramEnd"/>
                              <w:r w:rsidRPr="008F3A6B">
                                <w:rPr>
                                  <w:b/>
                                  <w:bCs/>
                                  <w:sz w:val="18"/>
                                  <w:szCs w:val="18"/>
                                </w:rPr>
                                <w:t>n = 51)</w:t>
                              </w:r>
                            </w:p>
                            <w:p w:rsidR="009A0429" w:rsidRPr="00A96901" w:rsidRDefault="009A0429" w:rsidP="00881DF5">
                              <w:pPr>
                                <w:rPr>
                                  <w:sz w:val="18"/>
                                  <w:szCs w:val="18"/>
                                </w:rPr>
                              </w:pPr>
                              <w:r w:rsidRPr="00A96901">
                                <w:rPr>
                                  <w:sz w:val="18"/>
                                  <w:szCs w:val="18"/>
                                </w:rPr>
                                <w:t>Not COST-based</w:t>
                              </w:r>
                              <w:r>
                                <w:rPr>
                                  <w:sz w:val="18"/>
                                  <w:szCs w:val="18"/>
                                </w:rPr>
                                <w:t>: 7</w:t>
                              </w:r>
                            </w:p>
                            <w:p w:rsidR="009A0429" w:rsidRPr="00A96901" w:rsidRDefault="009A0429" w:rsidP="00881DF5">
                              <w:pPr>
                                <w:rPr>
                                  <w:sz w:val="18"/>
                                  <w:szCs w:val="18"/>
                                </w:rPr>
                              </w:pPr>
                              <w:r w:rsidRPr="00A96901">
                                <w:rPr>
                                  <w:sz w:val="18"/>
                                  <w:szCs w:val="18"/>
                                </w:rPr>
                                <w:t>Not breast cancer-specific</w:t>
                              </w:r>
                              <w:r>
                                <w:rPr>
                                  <w:sz w:val="18"/>
                                  <w:szCs w:val="18"/>
                                </w:rPr>
                                <w:t>: 14</w:t>
                              </w:r>
                            </w:p>
                            <w:p w:rsidR="009A0429" w:rsidRPr="00A96901" w:rsidRDefault="009A0429" w:rsidP="00881DF5">
                              <w:pPr>
                                <w:rPr>
                                  <w:sz w:val="18"/>
                                  <w:szCs w:val="18"/>
                                </w:rPr>
                              </w:pPr>
                              <w:r w:rsidRPr="00A96901">
                                <w:rPr>
                                  <w:sz w:val="18"/>
                                  <w:szCs w:val="18"/>
                                </w:rPr>
                                <w:t>Insufficient data</w:t>
                              </w:r>
                              <w:r>
                                <w:rPr>
                                  <w:sz w:val="18"/>
                                  <w:szCs w:val="18"/>
                                </w:rPr>
                                <w:t>: 29</w:t>
                              </w:r>
                            </w:p>
                            <w:p w:rsidR="009A0429" w:rsidRPr="00A96901" w:rsidRDefault="009A0429" w:rsidP="00881DF5">
                              <w:pPr>
                                <w:rPr>
                                  <w:sz w:val="18"/>
                                  <w:szCs w:val="18"/>
                                </w:rPr>
                              </w:pPr>
                              <w:r w:rsidRPr="00A96901">
                                <w:rPr>
                                  <w:sz w:val="18"/>
                                  <w:szCs w:val="18"/>
                                </w:rPr>
                                <w:t>Duplicates</w:t>
                              </w:r>
                              <w:r>
                                <w:rPr>
                                  <w:sz w:val="18"/>
                                  <w:szCs w:val="18"/>
                                </w:rPr>
                                <w:t>: 1</w:t>
                              </w:r>
                            </w:p>
                            <w:p w:rsidR="009A0429" w:rsidRPr="00A96901" w:rsidRDefault="009A0429" w:rsidP="00881DF5">
                              <w:pPr>
                                <w:jc w:val="center"/>
                                <w:rPr>
                                  <w:sz w:val="18"/>
                                  <w:szCs w:val="18"/>
                                </w:rPr>
                              </w:pPr>
                            </w:p>
                          </w:txbxContent>
                        </wps:txbx>
                        <wps:bodyPr rot="0" vert="horz" wrap="square" lIns="91440" tIns="45720" rIns="91440" bIns="45720" anchor="t" anchorCtr="0" upright="1">
                          <a:noAutofit/>
                        </wps:bodyPr>
                      </wps:wsp>
                      <wps:wsp>
                        <wps:cNvPr id="10" name="Rectangle 26"/>
                        <wps:cNvSpPr>
                          <a:spLocks noChangeArrowheads="1"/>
                        </wps:cNvSpPr>
                        <wps:spPr bwMode="auto">
                          <a:xfrm>
                            <a:off x="4397983" y="1437918"/>
                            <a:ext cx="1645924" cy="1257419"/>
                          </a:xfrm>
                          <a:prstGeom prst="rect">
                            <a:avLst/>
                          </a:prstGeom>
                          <a:solidFill>
                            <a:srgbClr val="FFFFFF"/>
                          </a:solidFill>
                          <a:ln w="9525">
                            <a:solidFill>
                              <a:srgbClr val="000000"/>
                            </a:solidFill>
                            <a:miter lim="800000"/>
                            <a:headEnd/>
                            <a:tailEnd/>
                          </a:ln>
                        </wps:spPr>
                        <wps:txbx>
                          <w:txbxContent>
                            <w:p w:rsidR="009A0429" w:rsidRPr="008F3A6B" w:rsidRDefault="009A0429" w:rsidP="00881DF5">
                              <w:pPr>
                                <w:jc w:val="center"/>
                                <w:rPr>
                                  <w:b/>
                                  <w:bCs/>
                                  <w:sz w:val="18"/>
                                  <w:szCs w:val="18"/>
                                </w:rPr>
                              </w:pPr>
                              <w:r w:rsidRPr="008F3A6B">
                                <w:rPr>
                                  <w:b/>
                                  <w:bCs/>
                                  <w:sz w:val="18"/>
                                  <w:szCs w:val="18"/>
                                </w:rPr>
                                <w:t xml:space="preserve">Records </w:t>
                              </w:r>
                              <w:proofErr w:type="gramStart"/>
                              <w:r w:rsidRPr="008F3A6B">
                                <w:rPr>
                                  <w:b/>
                                  <w:bCs/>
                                  <w:sz w:val="18"/>
                                  <w:szCs w:val="18"/>
                                </w:rPr>
                                <w:t>excluded  (</w:t>
                              </w:r>
                              <w:proofErr w:type="gramEnd"/>
                              <w:r w:rsidRPr="008F3A6B">
                                <w:rPr>
                                  <w:b/>
                                  <w:bCs/>
                                  <w:sz w:val="18"/>
                                  <w:szCs w:val="18"/>
                                </w:rPr>
                                <w:t>n = 42)</w:t>
                              </w:r>
                            </w:p>
                            <w:p w:rsidR="009A0429" w:rsidRPr="008F3A6B" w:rsidRDefault="009A0429" w:rsidP="00881DF5">
                              <w:pPr>
                                <w:rPr>
                                  <w:sz w:val="18"/>
                                  <w:szCs w:val="18"/>
                                </w:rPr>
                              </w:pPr>
                              <w:r w:rsidRPr="008F3A6B">
                                <w:rPr>
                                  <w:sz w:val="18"/>
                                  <w:szCs w:val="18"/>
                                </w:rPr>
                                <w:t>Not related to breast cancer: 6</w:t>
                              </w:r>
                            </w:p>
                            <w:p w:rsidR="009A0429" w:rsidRPr="008F3A6B" w:rsidRDefault="009A0429" w:rsidP="00881DF5">
                              <w:pPr>
                                <w:rPr>
                                  <w:sz w:val="18"/>
                                  <w:szCs w:val="18"/>
                                </w:rPr>
                              </w:pPr>
                              <w:r w:rsidRPr="008F3A6B">
                                <w:rPr>
                                  <w:sz w:val="18"/>
                                  <w:szCs w:val="18"/>
                                </w:rPr>
                                <w:t xml:space="preserve">Not original research: </w:t>
                              </w:r>
                              <w:proofErr w:type="gramStart"/>
                              <w:r w:rsidRPr="008F3A6B">
                                <w:rPr>
                                  <w:sz w:val="18"/>
                                  <w:szCs w:val="18"/>
                                </w:rPr>
                                <w:t>5  Financial</w:t>
                              </w:r>
                              <w:proofErr w:type="gramEnd"/>
                              <w:r w:rsidRPr="008F3A6B">
                                <w:rPr>
                                  <w:sz w:val="18"/>
                                  <w:szCs w:val="18"/>
                                </w:rPr>
                                <w:t xml:space="preserve"> toxicity not measured using COST: 4</w:t>
                              </w:r>
                            </w:p>
                            <w:p w:rsidR="009A0429" w:rsidRPr="008F3A6B" w:rsidRDefault="009A0429" w:rsidP="00881DF5">
                              <w:pPr>
                                <w:rPr>
                                  <w:sz w:val="18"/>
                                  <w:szCs w:val="18"/>
                                </w:rPr>
                              </w:pPr>
                              <w:r w:rsidRPr="008F3A6B">
                                <w:rPr>
                                  <w:sz w:val="18"/>
                                  <w:szCs w:val="18"/>
                                </w:rPr>
                                <w:t>Insufficient or non-extractable quantitative data: 27</w:t>
                              </w:r>
                            </w:p>
                          </w:txbxContent>
                        </wps:txbx>
                        <wps:bodyPr rot="0" vert="horz" wrap="square" lIns="91440" tIns="45720" rIns="91440" bIns="45720" anchor="t" anchorCtr="0" upright="1">
                          <a:noAutofit/>
                        </wps:bodyPr>
                      </wps:wsp>
                      <wps:wsp>
                        <wps:cNvPr id="11" name="Rectangle 27"/>
                        <wps:cNvSpPr>
                          <a:spLocks noChangeArrowheads="1"/>
                        </wps:cNvSpPr>
                        <wps:spPr bwMode="auto">
                          <a:xfrm>
                            <a:off x="684510" y="36004"/>
                            <a:ext cx="1828827" cy="667572"/>
                          </a:xfrm>
                          <a:prstGeom prst="rect">
                            <a:avLst/>
                          </a:prstGeom>
                          <a:solidFill>
                            <a:srgbClr val="FFFFFF"/>
                          </a:solidFill>
                          <a:ln w="9525">
                            <a:solidFill>
                              <a:srgbClr val="000000"/>
                            </a:solidFill>
                            <a:miter lim="800000"/>
                            <a:headEnd/>
                            <a:tailEnd/>
                          </a:ln>
                        </wps:spPr>
                        <wps:txbx>
                          <w:txbxContent>
                            <w:p w:rsidR="009A0429" w:rsidRPr="0036056D" w:rsidRDefault="009A0429" w:rsidP="00881DF5">
                              <w:pPr>
                                <w:jc w:val="center"/>
                                <w:rPr>
                                  <w:highlight w:val="yellow"/>
                                </w:rPr>
                              </w:pPr>
                              <w:r w:rsidRPr="00145312">
                                <w:t xml:space="preserve">Records identified through database searching </w:t>
                              </w:r>
                            </w:p>
                            <w:p w:rsidR="009A0429" w:rsidRDefault="009A0429" w:rsidP="00881DF5">
                              <w:pPr>
                                <w:jc w:val="center"/>
                                <w:rPr>
                                  <w:rtl/>
                                </w:rPr>
                              </w:pPr>
                              <w:r w:rsidRPr="00145312">
                                <w:t>(n =</w:t>
                              </w:r>
                              <w:r>
                                <w:t>226</w:t>
                              </w:r>
                              <w:r w:rsidRPr="00145312">
                                <w:t>)</w:t>
                              </w:r>
                            </w:p>
                            <w:p w:rsidR="009A0429" w:rsidRDefault="009A0429" w:rsidP="00881DF5">
                              <w:pPr>
                                <w:jc w:val="both"/>
                              </w:pPr>
                            </w:p>
                          </w:txbxContent>
                        </wps:txbx>
                        <wps:bodyPr rot="0" vert="horz" wrap="square" lIns="91440" tIns="45720" rIns="91440" bIns="45720" anchor="t" anchorCtr="0" upright="1">
                          <a:noAutofit/>
                        </wps:bodyPr>
                      </wps:wsp>
                      <wps:wsp>
                        <wps:cNvPr id="12" name="Rectangle 28"/>
                        <wps:cNvSpPr>
                          <a:spLocks noChangeArrowheads="1"/>
                        </wps:cNvSpPr>
                        <wps:spPr bwMode="auto">
                          <a:xfrm>
                            <a:off x="1664925" y="1338045"/>
                            <a:ext cx="2294934" cy="666872"/>
                          </a:xfrm>
                          <a:prstGeom prst="rect">
                            <a:avLst/>
                          </a:prstGeom>
                          <a:solidFill>
                            <a:srgbClr val="FFFFFF"/>
                          </a:solidFill>
                          <a:ln w="9525">
                            <a:solidFill>
                              <a:srgbClr val="000000"/>
                            </a:solidFill>
                            <a:miter lim="800000"/>
                            <a:headEnd/>
                            <a:tailEnd/>
                          </a:ln>
                        </wps:spPr>
                        <wps:txbx>
                          <w:txbxContent>
                            <w:p w:rsidR="009A0429" w:rsidRDefault="009A0429" w:rsidP="00881DF5">
                              <w:pPr>
                                <w:jc w:val="center"/>
                              </w:pPr>
                              <w:r w:rsidRPr="00145312">
                                <w:t xml:space="preserve">Records after duplicates removed </w:t>
                              </w:r>
                              <w:r w:rsidRPr="00145312">
                                <w:br/>
                                <w:t>(n =</w:t>
                              </w:r>
                              <w:r>
                                <w:t>149</w:t>
                              </w:r>
                              <w:r w:rsidRPr="00145312">
                                <w:t>)</w:t>
                              </w:r>
                            </w:p>
                          </w:txbxContent>
                        </wps:txbx>
                        <wps:bodyPr rot="0" vert="horz" wrap="square" lIns="91440" tIns="45720" rIns="91440" bIns="45720" anchor="t" anchorCtr="0" upright="1">
                          <a:noAutofit/>
                        </wps:bodyPr>
                      </wps:wsp>
                      <wps:wsp>
                        <wps:cNvPr id="13" name="Rectangle 29"/>
                        <wps:cNvSpPr>
                          <a:spLocks noChangeArrowheads="1"/>
                        </wps:cNvSpPr>
                        <wps:spPr bwMode="auto">
                          <a:xfrm>
                            <a:off x="1664925" y="2302549"/>
                            <a:ext cx="2296134" cy="666872"/>
                          </a:xfrm>
                          <a:prstGeom prst="rect">
                            <a:avLst/>
                          </a:prstGeom>
                          <a:solidFill>
                            <a:srgbClr val="FFFFFF"/>
                          </a:solidFill>
                          <a:ln w="9525">
                            <a:solidFill>
                              <a:srgbClr val="000000"/>
                            </a:solidFill>
                            <a:miter lim="800000"/>
                            <a:headEnd/>
                            <a:tailEnd/>
                          </a:ln>
                        </wps:spPr>
                        <wps:txbx>
                          <w:txbxContent>
                            <w:p w:rsidR="009A0429" w:rsidRDefault="009A0429" w:rsidP="00881DF5">
                              <w:pPr>
                                <w:jc w:val="center"/>
                              </w:pPr>
                              <w:r w:rsidRPr="00145312">
                                <w:t xml:space="preserve">Records screened </w:t>
                              </w:r>
                              <w:r w:rsidRPr="00145312">
                                <w:br/>
                                <w:t>(n =</w:t>
                              </w:r>
                              <w:r>
                                <w:t>107</w:t>
                              </w:r>
                              <w:r w:rsidRPr="00145312">
                                <w:t>)</w:t>
                              </w:r>
                              <w:r>
                                <w:t xml:space="preserve"> </w:t>
                              </w:r>
                            </w:p>
                          </w:txbxContent>
                        </wps:txbx>
                        <wps:bodyPr rot="0" vert="horz" wrap="square" lIns="91440" tIns="45720" rIns="91440" bIns="45720" anchor="t" anchorCtr="0" upright="1">
                          <a:noAutofit/>
                        </wps:bodyPr>
                      </wps:wsp>
                      <wps:wsp>
                        <wps:cNvPr id="14" name="Rectangle 30"/>
                        <wps:cNvSpPr>
                          <a:spLocks noChangeArrowheads="1"/>
                        </wps:cNvSpPr>
                        <wps:spPr bwMode="auto">
                          <a:xfrm>
                            <a:off x="1666125" y="3693300"/>
                            <a:ext cx="2294934" cy="666772"/>
                          </a:xfrm>
                          <a:prstGeom prst="rect">
                            <a:avLst/>
                          </a:prstGeom>
                          <a:solidFill>
                            <a:srgbClr val="FFFFFF"/>
                          </a:solidFill>
                          <a:ln w="9525">
                            <a:solidFill>
                              <a:srgbClr val="000000"/>
                            </a:solidFill>
                            <a:miter lim="800000"/>
                            <a:headEnd/>
                            <a:tailEnd/>
                          </a:ln>
                        </wps:spPr>
                        <wps:txbx>
                          <w:txbxContent>
                            <w:p w:rsidR="009A0429" w:rsidRDefault="009A0429" w:rsidP="00881DF5">
                              <w:pPr>
                                <w:jc w:val="center"/>
                              </w:pPr>
                              <w:r w:rsidRPr="00145312">
                                <w:t xml:space="preserve">Full-text </w:t>
                              </w:r>
                              <w:r>
                                <w:t>studies</w:t>
                              </w:r>
                              <w:r w:rsidRPr="00145312">
                                <w:t xml:space="preserve"> assessed for eligibility </w:t>
                              </w:r>
                              <w:r w:rsidRPr="00145312">
                                <w:br/>
                                <w:t xml:space="preserve">(n = </w:t>
                              </w:r>
                              <w:r>
                                <w:t>56</w:t>
                              </w:r>
                              <w:r w:rsidRPr="00145312">
                                <w:t>)</w:t>
                              </w:r>
                            </w:p>
                          </w:txbxContent>
                        </wps:txbx>
                        <wps:bodyPr rot="0" vert="horz" wrap="square" lIns="91440" tIns="45720" rIns="91440" bIns="45720" anchor="t" anchorCtr="0" upright="1">
                          <a:noAutofit/>
                        </wps:bodyPr>
                      </wps:wsp>
                      <wps:wsp>
                        <wps:cNvPr id="15" name="Rectangle 31"/>
                        <wps:cNvSpPr>
                          <a:spLocks noChangeArrowheads="1"/>
                        </wps:cNvSpPr>
                        <wps:spPr bwMode="auto">
                          <a:xfrm>
                            <a:off x="1663125" y="5695056"/>
                            <a:ext cx="2296734" cy="666772"/>
                          </a:xfrm>
                          <a:prstGeom prst="rect">
                            <a:avLst/>
                          </a:prstGeom>
                          <a:solidFill>
                            <a:srgbClr val="FFFFFF"/>
                          </a:solidFill>
                          <a:ln w="9525">
                            <a:solidFill>
                              <a:srgbClr val="000000"/>
                            </a:solidFill>
                            <a:miter lim="800000"/>
                            <a:headEnd/>
                            <a:tailEnd/>
                          </a:ln>
                        </wps:spPr>
                        <wps:txbx>
                          <w:txbxContent>
                            <w:p w:rsidR="009A0429" w:rsidRDefault="009A0429" w:rsidP="00881DF5">
                              <w:pPr>
                                <w:jc w:val="center"/>
                              </w:pPr>
                              <w:r w:rsidRPr="00145312">
                                <w:t xml:space="preserve">Studies included in quantitative synthesis (meta-analysis) </w:t>
                              </w:r>
                              <w:r w:rsidRPr="00145312">
                                <w:br/>
                              </w:r>
                              <w:r w:rsidRPr="009B05A0">
                                <w:t xml:space="preserve">(n = </w:t>
                              </w:r>
                              <w:r>
                                <w:t>12</w:t>
                              </w:r>
                              <w:r w:rsidRPr="009B05A0">
                                <w:t>)</w:t>
                              </w:r>
                            </w:p>
                          </w:txbxContent>
                        </wps:txbx>
                        <wps:bodyPr rot="0" vert="horz" wrap="square" lIns="91440" tIns="45720" rIns="91440" bIns="45720" anchor="t" anchorCtr="0" upright="1">
                          <a:noAutofit/>
                        </wps:bodyPr>
                      </wps:wsp>
                      <wps:wsp>
                        <wps:cNvPr id="19" name="Rectangle 32"/>
                        <wps:cNvSpPr>
                          <a:spLocks noChangeArrowheads="1"/>
                        </wps:cNvSpPr>
                        <wps:spPr bwMode="auto">
                          <a:xfrm>
                            <a:off x="0" y="175919"/>
                            <a:ext cx="457207" cy="1188829"/>
                          </a:xfrm>
                          <a:prstGeom prst="rect">
                            <a:avLst/>
                          </a:prstGeom>
                          <a:gradFill rotWithShape="0">
                            <a:gsLst>
                              <a:gs pos="0">
                                <a:srgbClr val="C9C9C9"/>
                              </a:gs>
                              <a:gs pos="50000">
                                <a:srgbClr val="EDEDED"/>
                              </a:gs>
                              <a:gs pos="100000">
                                <a:srgbClr val="C9C9C9"/>
                              </a:gs>
                            </a:gsLst>
                            <a:lin ang="18900000" scaled="1"/>
                          </a:gradFill>
                          <a:ln w="12700">
                            <a:solidFill>
                              <a:srgbClr val="C9C9C9"/>
                            </a:solidFill>
                            <a:miter lim="800000"/>
                            <a:headEnd/>
                            <a:tailEnd/>
                          </a:ln>
                          <a:effectLst>
                            <a:outerShdw dist="28398" dir="3806097" algn="ctr" rotWithShape="0">
                              <a:srgbClr val="525252">
                                <a:alpha val="50000"/>
                              </a:srgbClr>
                            </a:outerShdw>
                          </a:effectLst>
                        </wps:spPr>
                        <wps:txbx>
                          <w:txbxContent>
                            <w:p w:rsidR="009A0429" w:rsidRPr="00903E36" w:rsidRDefault="009A0429" w:rsidP="00881DF5">
                              <w:pPr>
                                <w:pStyle w:val="Heading2"/>
                                <w:rPr>
                                  <w:sz w:val="22"/>
                                  <w:szCs w:val="22"/>
                                </w:rPr>
                              </w:pPr>
                              <w:r w:rsidRPr="00903E36">
                                <w:rPr>
                                  <w:sz w:val="22"/>
                                  <w:szCs w:val="22"/>
                                </w:rPr>
                                <w:t>Identification</w:t>
                              </w:r>
                            </w:p>
                            <w:p w:rsidR="009A0429" w:rsidRDefault="009A0429" w:rsidP="00881DF5"/>
                          </w:txbxContent>
                        </wps:txbx>
                        <wps:bodyPr rot="0" vert="vert270" wrap="square" lIns="0" tIns="0" rIns="0" bIns="0" anchor="t" anchorCtr="0" upright="1">
                          <a:noAutofit/>
                        </wps:bodyPr>
                      </wps:wsp>
                      <wps:wsp>
                        <wps:cNvPr id="20" name="Rectangle 33"/>
                        <wps:cNvSpPr>
                          <a:spLocks noChangeArrowheads="1"/>
                        </wps:cNvSpPr>
                        <wps:spPr bwMode="auto">
                          <a:xfrm>
                            <a:off x="19000" y="1634377"/>
                            <a:ext cx="456607" cy="1188829"/>
                          </a:xfrm>
                          <a:prstGeom prst="rect">
                            <a:avLst/>
                          </a:prstGeom>
                          <a:gradFill rotWithShape="0">
                            <a:gsLst>
                              <a:gs pos="0">
                                <a:srgbClr val="C9C9C9"/>
                              </a:gs>
                              <a:gs pos="50000">
                                <a:srgbClr val="EDEDED"/>
                              </a:gs>
                              <a:gs pos="100000">
                                <a:srgbClr val="C9C9C9"/>
                              </a:gs>
                            </a:gsLst>
                            <a:lin ang="18900000" scaled="1"/>
                          </a:gradFill>
                          <a:ln w="12700">
                            <a:solidFill>
                              <a:srgbClr val="C9C9C9"/>
                            </a:solidFill>
                            <a:miter lim="800000"/>
                            <a:headEnd/>
                            <a:tailEnd/>
                          </a:ln>
                          <a:effectLst>
                            <a:outerShdw dist="28398" dir="3806097" algn="ctr" rotWithShape="0">
                              <a:srgbClr val="525252">
                                <a:alpha val="50000"/>
                              </a:srgbClr>
                            </a:outerShdw>
                          </a:effectLst>
                        </wps:spPr>
                        <wps:txbx>
                          <w:txbxContent>
                            <w:p w:rsidR="009A0429" w:rsidRPr="00145312" w:rsidRDefault="009A0429" w:rsidP="00881DF5">
                              <w:pPr>
                                <w:pStyle w:val="Heading2"/>
                              </w:pPr>
                              <w:r w:rsidRPr="00903E36">
                                <w:rPr>
                                  <w:sz w:val="22"/>
                                  <w:szCs w:val="22"/>
                                </w:rPr>
                                <w:t>Screening</w:t>
                              </w:r>
                            </w:p>
                            <w:p w:rsidR="009A0429" w:rsidRDefault="009A0429" w:rsidP="00881DF5"/>
                          </w:txbxContent>
                        </wps:txbx>
                        <wps:bodyPr rot="0" vert="vert270" wrap="square" lIns="0" tIns="0" rIns="0" bIns="0" anchor="t" anchorCtr="0" upright="1">
                          <a:noAutofit/>
                        </wps:bodyPr>
                      </wps:wsp>
                      <wps:wsp>
                        <wps:cNvPr id="21" name="Rectangle 34"/>
                        <wps:cNvSpPr>
                          <a:spLocks noChangeArrowheads="1"/>
                        </wps:cNvSpPr>
                        <wps:spPr bwMode="auto">
                          <a:xfrm>
                            <a:off x="19000" y="3152141"/>
                            <a:ext cx="456607" cy="1188829"/>
                          </a:xfrm>
                          <a:prstGeom prst="rect">
                            <a:avLst/>
                          </a:prstGeom>
                          <a:gradFill rotWithShape="0">
                            <a:gsLst>
                              <a:gs pos="0">
                                <a:srgbClr val="C9C9C9"/>
                              </a:gs>
                              <a:gs pos="50000">
                                <a:srgbClr val="EDEDED"/>
                              </a:gs>
                              <a:gs pos="100000">
                                <a:srgbClr val="C9C9C9"/>
                              </a:gs>
                            </a:gsLst>
                            <a:lin ang="18900000" scaled="1"/>
                          </a:gradFill>
                          <a:ln w="12700">
                            <a:solidFill>
                              <a:srgbClr val="C9C9C9"/>
                            </a:solidFill>
                            <a:miter lim="800000"/>
                            <a:headEnd/>
                            <a:tailEnd/>
                          </a:ln>
                          <a:effectLst>
                            <a:outerShdw dist="28398" dir="3806097" algn="ctr" rotWithShape="0">
                              <a:srgbClr val="525252">
                                <a:alpha val="50000"/>
                              </a:srgbClr>
                            </a:outerShdw>
                          </a:effectLst>
                        </wps:spPr>
                        <wps:txbx>
                          <w:txbxContent>
                            <w:p w:rsidR="009A0429" w:rsidRPr="00145312" w:rsidRDefault="009A0429" w:rsidP="00881DF5">
                              <w:pPr>
                                <w:pStyle w:val="Heading2"/>
                                <w:rPr>
                                  <w:sz w:val="22"/>
                                  <w:szCs w:val="22"/>
                                </w:rPr>
                              </w:pPr>
                              <w:r w:rsidRPr="00145312">
                                <w:rPr>
                                  <w:sz w:val="22"/>
                                  <w:szCs w:val="22"/>
                                </w:rPr>
                                <w:t>Eligibility</w:t>
                              </w:r>
                            </w:p>
                            <w:p w:rsidR="009A0429" w:rsidRDefault="009A0429" w:rsidP="00881DF5"/>
                          </w:txbxContent>
                        </wps:txbx>
                        <wps:bodyPr rot="0" vert="vert270" wrap="square" lIns="0" tIns="0" rIns="0" bIns="0" anchor="t" anchorCtr="0" upright="1">
                          <a:noAutofit/>
                        </wps:bodyPr>
                      </wps:wsp>
                      <wps:wsp>
                        <wps:cNvPr id="22" name="Rectangle 35"/>
                        <wps:cNvSpPr>
                          <a:spLocks noChangeArrowheads="1"/>
                        </wps:cNvSpPr>
                        <wps:spPr bwMode="auto">
                          <a:xfrm>
                            <a:off x="28500" y="4679506"/>
                            <a:ext cx="457207" cy="1188829"/>
                          </a:xfrm>
                          <a:prstGeom prst="rect">
                            <a:avLst/>
                          </a:prstGeom>
                          <a:gradFill rotWithShape="0">
                            <a:gsLst>
                              <a:gs pos="0">
                                <a:srgbClr val="C9C9C9"/>
                              </a:gs>
                              <a:gs pos="50000">
                                <a:srgbClr val="EDEDED"/>
                              </a:gs>
                              <a:gs pos="100000">
                                <a:srgbClr val="C9C9C9"/>
                              </a:gs>
                            </a:gsLst>
                            <a:lin ang="18900000" scaled="1"/>
                          </a:gradFill>
                          <a:ln w="12700">
                            <a:solidFill>
                              <a:srgbClr val="C9C9C9"/>
                            </a:solidFill>
                            <a:miter lim="800000"/>
                            <a:headEnd/>
                            <a:tailEnd/>
                          </a:ln>
                          <a:effectLst>
                            <a:outerShdw dist="28398" dir="3806097" algn="ctr" rotWithShape="0">
                              <a:srgbClr val="525252">
                                <a:alpha val="50000"/>
                              </a:srgbClr>
                            </a:outerShdw>
                          </a:effectLst>
                        </wps:spPr>
                        <wps:txbx>
                          <w:txbxContent>
                            <w:p w:rsidR="009A0429" w:rsidRPr="00903E36" w:rsidRDefault="009A0429" w:rsidP="00881DF5">
                              <w:pPr>
                                <w:pStyle w:val="Heading2"/>
                                <w:rPr>
                                  <w:sz w:val="22"/>
                                  <w:szCs w:val="22"/>
                                </w:rPr>
                              </w:pPr>
                              <w:r w:rsidRPr="00903E36">
                                <w:rPr>
                                  <w:sz w:val="22"/>
                                  <w:szCs w:val="22"/>
                                </w:rPr>
                                <w:t>Included</w:t>
                              </w:r>
                            </w:p>
                          </w:txbxContent>
                        </wps:txbx>
                        <wps:bodyPr rot="0" vert="vert270" wrap="square" lIns="0" tIns="0" rIns="0" bIns="0" anchor="t" anchorCtr="0" upright="1">
                          <a:noAutofit/>
                        </wps:bodyPr>
                      </wps:wsp>
                      <wps:wsp>
                        <wps:cNvPr id="23" name="Rectangle 36"/>
                        <wps:cNvSpPr>
                          <a:spLocks noChangeArrowheads="1"/>
                        </wps:cNvSpPr>
                        <wps:spPr bwMode="auto">
                          <a:xfrm>
                            <a:off x="3230848" y="36004"/>
                            <a:ext cx="1828827" cy="667572"/>
                          </a:xfrm>
                          <a:prstGeom prst="rect">
                            <a:avLst/>
                          </a:prstGeom>
                          <a:solidFill>
                            <a:srgbClr val="FFFFFF"/>
                          </a:solidFill>
                          <a:ln w="9525">
                            <a:solidFill>
                              <a:srgbClr val="000000"/>
                            </a:solidFill>
                            <a:miter lim="800000"/>
                            <a:headEnd/>
                            <a:tailEnd/>
                          </a:ln>
                        </wps:spPr>
                        <wps:txbx>
                          <w:txbxContent>
                            <w:p w:rsidR="009A0429" w:rsidRDefault="009A0429" w:rsidP="00881DF5">
                              <w:pPr>
                                <w:jc w:val="center"/>
                              </w:pPr>
                              <w:r w:rsidRPr="00145312">
                                <w:t>Additional records id</w:t>
                              </w:r>
                              <w:r>
                                <w:t xml:space="preserve">entified through other sources </w:t>
                              </w:r>
                            </w:p>
                            <w:p w:rsidR="009A0429" w:rsidRDefault="009A0429" w:rsidP="00881DF5">
                              <w:pPr>
                                <w:jc w:val="center"/>
                              </w:pPr>
                              <w:r w:rsidRPr="00145312">
                                <w:t>(n =</w:t>
                              </w:r>
                              <w:r>
                                <w:t>37</w:t>
                              </w:r>
                              <w:r w:rsidRPr="00145312">
                                <w:t>)</w:t>
                              </w:r>
                            </w:p>
                          </w:txbxContent>
                        </wps:txbx>
                        <wps:bodyPr rot="0" vert="horz" wrap="square" lIns="91440" tIns="45720" rIns="91440" bIns="45720" anchor="t" anchorCtr="0" upright="1">
                          <a:noAutofit/>
                        </wps:bodyPr>
                      </wps:wsp>
                      <wps:wsp>
                        <wps:cNvPr id="24" name="AutoShape 40"/>
                        <wps:cNvCnPr>
                          <a:cxnSpLocks noChangeShapeType="1"/>
                        </wps:cNvCnPr>
                        <wps:spPr bwMode="auto">
                          <a:xfrm>
                            <a:off x="2811492" y="2104090"/>
                            <a:ext cx="157547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AutoShape 41"/>
                        <wps:cNvCnPr>
                          <a:cxnSpLocks noChangeShapeType="1"/>
                        </wps:cNvCnPr>
                        <wps:spPr bwMode="auto">
                          <a:xfrm>
                            <a:off x="2812942" y="2969421"/>
                            <a:ext cx="600" cy="72387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AutoShape 42"/>
                        <wps:cNvCnPr>
                          <a:cxnSpLocks noChangeShapeType="1"/>
                        </wps:cNvCnPr>
                        <wps:spPr bwMode="auto">
                          <a:xfrm>
                            <a:off x="2813592" y="3297742"/>
                            <a:ext cx="15764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AutoShape 43"/>
                        <wps:cNvCnPr>
                          <a:cxnSpLocks noChangeShapeType="1"/>
                          <a:endCxn id="53" idx="0"/>
                        </wps:cNvCnPr>
                        <wps:spPr bwMode="auto">
                          <a:xfrm>
                            <a:off x="2813542" y="4359715"/>
                            <a:ext cx="50" cy="31939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Elbow Connector 1"/>
                        <wps:cNvCnPr>
                          <a:cxnSpLocks noChangeShapeType="1"/>
                        </wps:cNvCnPr>
                        <wps:spPr bwMode="auto">
                          <a:xfrm rot="5400000">
                            <a:off x="3161617" y="354301"/>
                            <a:ext cx="634469" cy="1332920"/>
                          </a:xfrm>
                          <a:prstGeom prst="bentConnector3">
                            <a:avLst>
                              <a:gd name="adj1" fmla="val 50000"/>
                            </a:avLst>
                          </a:prstGeom>
                          <a:noFill/>
                          <a:ln w="6350">
                            <a:solidFill>
                              <a:sysClr val="windowText" lastClr="000000">
                                <a:lumMod val="100000"/>
                                <a:lumOff val="0"/>
                              </a:sysClr>
                            </a:solidFill>
                            <a:miter lim="800000"/>
                            <a:headEnd/>
                            <a:tailEnd type="triangle" w="med" len="med"/>
                          </a:ln>
                          <a:extLst>
                            <a:ext uri="{909E8E84-426E-40DD-AFC4-6F175D3DCCD1}">
                              <a14:hiddenFill xmlns:a14="http://schemas.microsoft.com/office/drawing/2010/main">
                                <a:noFill/>
                              </a14:hiddenFill>
                            </a:ext>
                          </a:extLst>
                        </wps:spPr>
                        <wps:bodyPr/>
                      </wps:wsp>
                      <wps:wsp>
                        <wps:cNvPr id="29" name="Elbow Connector 40"/>
                        <wps:cNvCnPr>
                          <a:cxnSpLocks noChangeShapeType="1"/>
                        </wps:cNvCnPr>
                        <wps:spPr bwMode="auto">
                          <a:xfrm rot="16200000" flipH="1">
                            <a:off x="1888398" y="414101"/>
                            <a:ext cx="634469" cy="1213418"/>
                          </a:xfrm>
                          <a:prstGeom prst="bentConnector3">
                            <a:avLst>
                              <a:gd name="adj1" fmla="val 50000"/>
                            </a:avLst>
                          </a:prstGeom>
                          <a:noFill/>
                          <a:ln w="6350">
                            <a:solidFill>
                              <a:sysClr val="windowText" lastClr="000000">
                                <a:lumMod val="100000"/>
                                <a:lumOff val="0"/>
                              </a:sysClr>
                            </a:solidFill>
                            <a:miter lim="800000"/>
                            <a:headEnd/>
                            <a:tailEnd type="triangle" w="med" len="med"/>
                          </a:ln>
                          <a:extLst>
                            <a:ext uri="{909E8E84-426E-40DD-AFC4-6F175D3DCCD1}">
                              <a14:hiddenFill xmlns:a14="http://schemas.microsoft.com/office/drawing/2010/main">
                                <a:noFill/>
                              </a14:hiddenFill>
                            </a:ext>
                          </a:extLst>
                        </wps:spPr>
                        <wps:bodyPr/>
                      </wps:wsp>
                      <wps:wsp>
                        <wps:cNvPr id="30" name="Straight Arrow Connector 27"/>
                        <wps:cNvCnPr>
                          <a:cxnSpLocks noChangeShapeType="1"/>
                        </wps:cNvCnPr>
                        <wps:spPr bwMode="auto">
                          <a:xfrm>
                            <a:off x="2812342" y="2004917"/>
                            <a:ext cx="600" cy="297632"/>
                          </a:xfrm>
                          <a:prstGeom prst="straightConnector1">
                            <a:avLst/>
                          </a:prstGeom>
                          <a:noFill/>
                          <a:ln w="6350">
                            <a:solidFill>
                              <a:sysClr val="windowText" lastClr="000000">
                                <a:lumMod val="100000"/>
                                <a:lumOff val="0"/>
                              </a:sysClr>
                            </a:solidFill>
                            <a:miter lim="800000"/>
                            <a:headEnd/>
                            <a:tailEnd type="triangle" w="med" len="med"/>
                          </a:ln>
                          <a:extLst>
                            <a:ext uri="{909E8E84-426E-40DD-AFC4-6F175D3DCCD1}">
                              <a14:hiddenFill xmlns:a14="http://schemas.microsoft.com/office/drawing/2010/main">
                                <a:noFill/>
                              </a14:hiddenFill>
                            </a:ext>
                          </a:extLst>
                        </wps:spPr>
                        <wps:bodyPr/>
                      </wps:wsp>
                      <wps:wsp>
                        <wps:cNvPr id="53" name="Rectangle 30"/>
                        <wps:cNvSpPr>
                          <a:spLocks noChangeArrowheads="1"/>
                        </wps:cNvSpPr>
                        <wps:spPr bwMode="auto">
                          <a:xfrm>
                            <a:off x="1666125" y="4679496"/>
                            <a:ext cx="2294934" cy="666772"/>
                          </a:xfrm>
                          <a:prstGeom prst="rect">
                            <a:avLst/>
                          </a:prstGeom>
                          <a:solidFill>
                            <a:srgbClr val="FFFFFF"/>
                          </a:solidFill>
                          <a:ln w="9525">
                            <a:solidFill>
                              <a:srgbClr val="000000"/>
                            </a:solidFill>
                            <a:miter lim="800000"/>
                            <a:headEnd/>
                            <a:tailEnd/>
                          </a:ln>
                        </wps:spPr>
                        <wps:txbx>
                          <w:txbxContent>
                            <w:p w:rsidR="009A0429" w:rsidRPr="001D4AD6" w:rsidRDefault="009A0429" w:rsidP="00881DF5">
                              <w:pPr>
                                <w:jc w:val="center"/>
                              </w:pPr>
                              <w:r w:rsidRPr="001D4AD6">
                                <w:t xml:space="preserve">Studies included in the </w:t>
                              </w:r>
                              <w:r w:rsidRPr="007717B6">
                                <w:t xml:space="preserve">Systematic </w:t>
                              </w:r>
                              <w:r w:rsidRPr="001D4AD6">
                                <w:t xml:space="preserve">review </w:t>
                              </w:r>
                            </w:p>
                            <w:p w:rsidR="009A0429" w:rsidRPr="001D4AD6" w:rsidRDefault="009A0429" w:rsidP="00881DF5">
                              <w:pPr>
                                <w:jc w:val="center"/>
                              </w:pPr>
                              <w:r w:rsidRPr="001D4AD6">
                                <w:t>(n=</w:t>
                              </w:r>
                              <w:r>
                                <w:t>30</w:t>
                              </w:r>
                              <w:r w:rsidRPr="001D4AD6">
                                <w:t>)</w:t>
                              </w:r>
                            </w:p>
                            <w:p w:rsidR="009A0429" w:rsidRDefault="009A0429" w:rsidP="00881DF5">
                              <w:pPr>
                                <w:jc w:val="center"/>
                              </w:pPr>
                              <w:r w:rsidRPr="00145312">
                                <w:br/>
                                <w:t xml:space="preserve">(n = </w:t>
                              </w:r>
                              <w:r>
                                <w:t>89</w:t>
                              </w:r>
                              <w:r w:rsidRPr="00145312">
                                <w:t>)</w:t>
                              </w:r>
                            </w:p>
                          </w:txbxContent>
                        </wps:txbx>
                        <wps:bodyPr rot="0" vert="horz" wrap="square" lIns="91440" tIns="45720" rIns="91440" bIns="45720" anchor="t" anchorCtr="0" upright="1">
                          <a:noAutofit/>
                        </wps:bodyPr>
                      </wps:wsp>
                      <wps:wsp>
                        <wps:cNvPr id="54" name="AutoShape 43"/>
                        <wps:cNvCnPr>
                          <a:cxnSpLocks noChangeShapeType="1"/>
                          <a:stCxn id="53" idx="2"/>
                          <a:endCxn id="14" idx="0"/>
                        </wps:cNvCnPr>
                        <wps:spPr bwMode="auto">
                          <a:xfrm flipH="1">
                            <a:off x="2811492" y="5345830"/>
                            <a:ext cx="2100" cy="3487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 name="Rectangle 25"/>
                        <wps:cNvSpPr>
                          <a:spLocks noChangeArrowheads="1"/>
                        </wps:cNvSpPr>
                        <wps:spPr bwMode="auto">
                          <a:xfrm>
                            <a:off x="4386965" y="4006389"/>
                            <a:ext cx="1646024" cy="1089486"/>
                          </a:xfrm>
                          <a:prstGeom prst="rect">
                            <a:avLst/>
                          </a:prstGeom>
                          <a:solidFill>
                            <a:srgbClr val="FFFFFF"/>
                          </a:solidFill>
                          <a:ln w="9525">
                            <a:solidFill>
                              <a:srgbClr val="000000"/>
                            </a:solidFill>
                            <a:miter lim="800000"/>
                            <a:headEnd/>
                            <a:tailEnd/>
                          </a:ln>
                        </wps:spPr>
                        <wps:txbx>
                          <w:txbxContent>
                            <w:p w:rsidR="009A0429" w:rsidRPr="008F3A6B" w:rsidRDefault="009A0429" w:rsidP="00881DF5">
                              <w:pPr>
                                <w:jc w:val="center"/>
                                <w:rPr>
                                  <w:b/>
                                  <w:bCs/>
                                  <w:sz w:val="18"/>
                                  <w:szCs w:val="18"/>
                                </w:rPr>
                              </w:pPr>
                              <w:r w:rsidRPr="008F3A6B">
                                <w:rPr>
                                  <w:b/>
                                  <w:bCs/>
                                  <w:sz w:val="18"/>
                                  <w:szCs w:val="18"/>
                                </w:rPr>
                                <w:t>Full-text studies excluded, with reasons (n = 26)</w:t>
                              </w:r>
                            </w:p>
                            <w:p w:rsidR="009A0429" w:rsidRPr="008F3A6B" w:rsidRDefault="009A0429" w:rsidP="00881DF5">
                              <w:pPr>
                                <w:rPr>
                                  <w:sz w:val="18"/>
                                  <w:szCs w:val="18"/>
                                </w:rPr>
                              </w:pPr>
                              <w:r w:rsidRPr="008F3A6B">
                                <w:rPr>
                                  <w:sz w:val="18"/>
                                  <w:szCs w:val="18"/>
                                </w:rPr>
                                <w:t>COST not used or invalid</w:t>
                              </w:r>
                              <w:r>
                                <w:rPr>
                                  <w:sz w:val="18"/>
                                  <w:szCs w:val="18"/>
                                </w:rPr>
                                <w:t>: 3</w:t>
                              </w:r>
                            </w:p>
                            <w:p w:rsidR="009A0429" w:rsidRPr="008F3A6B" w:rsidRDefault="009A0429" w:rsidP="00881DF5">
                              <w:pPr>
                                <w:rPr>
                                  <w:sz w:val="18"/>
                                  <w:szCs w:val="18"/>
                                </w:rPr>
                              </w:pPr>
                              <w:r w:rsidRPr="008F3A6B">
                                <w:rPr>
                                  <w:sz w:val="18"/>
                                  <w:szCs w:val="18"/>
                                </w:rPr>
                                <w:t>Insufficient follow-up</w:t>
                              </w:r>
                              <w:r>
                                <w:rPr>
                                  <w:sz w:val="18"/>
                                  <w:szCs w:val="18"/>
                                </w:rPr>
                                <w:t>: 9</w:t>
                              </w:r>
                            </w:p>
                            <w:p w:rsidR="009A0429" w:rsidRPr="008F3A6B" w:rsidRDefault="009A0429" w:rsidP="00881DF5">
                              <w:pPr>
                                <w:rPr>
                                  <w:sz w:val="18"/>
                                  <w:szCs w:val="18"/>
                                </w:rPr>
                              </w:pPr>
                              <w:r w:rsidRPr="008F3A6B">
                                <w:rPr>
                                  <w:sz w:val="18"/>
                                  <w:szCs w:val="18"/>
                                </w:rPr>
                                <w:t>High risk of bias</w:t>
                              </w:r>
                              <w:r>
                                <w:rPr>
                                  <w:sz w:val="18"/>
                                  <w:szCs w:val="18"/>
                                </w:rPr>
                                <w:t>: 12</w:t>
                              </w:r>
                            </w:p>
                            <w:p w:rsidR="009A0429" w:rsidRPr="008F3A6B" w:rsidRDefault="009A0429" w:rsidP="00881DF5">
                              <w:pPr>
                                <w:rPr>
                                  <w:sz w:val="18"/>
                                  <w:szCs w:val="18"/>
                                </w:rPr>
                              </w:pPr>
                              <w:r w:rsidRPr="008F3A6B">
                                <w:rPr>
                                  <w:sz w:val="18"/>
                                  <w:szCs w:val="18"/>
                                </w:rPr>
                                <w:t>Data not extractable</w:t>
                              </w:r>
                              <w:r>
                                <w:rPr>
                                  <w:sz w:val="18"/>
                                  <w:szCs w:val="18"/>
                                </w:rPr>
                                <w:t>: 5</w:t>
                              </w:r>
                            </w:p>
                            <w:p w:rsidR="009A0429" w:rsidRPr="00422415" w:rsidRDefault="009A0429" w:rsidP="00881DF5">
                              <w:pPr>
                                <w:jc w:val="center"/>
                                <w:rPr>
                                  <w:sz w:val="18"/>
                                  <w:szCs w:val="18"/>
                                </w:rPr>
                              </w:pPr>
                            </w:p>
                            <w:p w:rsidR="009A0429" w:rsidRPr="00422415" w:rsidRDefault="009A0429" w:rsidP="00881DF5">
                              <w:pPr>
                                <w:rPr>
                                  <w:sz w:val="18"/>
                                  <w:szCs w:val="18"/>
                                </w:rPr>
                              </w:pPr>
                            </w:p>
                          </w:txbxContent>
                        </wps:txbx>
                        <wps:bodyPr rot="0" vert="horz" wrap="square" lIns="91440" tIns="45720" rIns="91440" bIns="45720" anchor="t" anchorCtr="0" upright="1">
                          <a:noAutofit/>
                        </wps:bodyPr>
                      </wps:wsp>
                      <wps:wsp>
                        <wps:cNvPr id="32" name="AutoShape 42"/>
                        <wps:cNvCnPr>
                          <a:cxnSpLocks noChangeShapeType="1"/>
                        </wps:cNvCnPr>
                        <wps:spPr bwMode="auto">
                          <a:xfrm>
                            <a:off x="2813592" y="4490270"/>
                            <a:ext cx="157337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16" o:spid="_x0000_s1026" editas="canvas" style="width:478.7pt;height:502.95pt;mso-position-horizontal-relative:char;mso-position-vertical-relative:line" coordsize="60794,63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794;height:63874;visibility:visible;mso-wrap-style:square">
                  <v:fill o:detectmouseclick="t"/>
                  <v:path o:connecttype="none"/>
                </v:shape>
                <v:rect id="Rectangle 25" o:spid="_x0000_s1028" style="position:absolute;left:43979;top:28232;width:16461;height:101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w:txbxContent>
                      <w:p w:rsidR="009A0429" w:rsidRPr="008F3A6B" w:rsidRDefault="009A0429" w:rsidP="00881DF5">
                        <w:pPr>
                          <w:jc w:val="center"/>
                          <w:rPr>
                            <w:b/>
                            <w:bCs/>
                            <w:sz w:val="18"/>
                            <w:szCs w:val="18"/>
                          </w:rPr>
                        </w:pPr>
                        <w:r w:rsidRPr="00406FE3">
                          <w:rPr>
                            <w:b/>
                            <w:bCs/>
                            <w:sz w:val="18"/>
                            <w:szCs w:val="18"/>
                          </w:rPr>
                          <w:t xml:space="preserve">Records </w:t>
                        </w:r>
                        <w:proofErr w:type="gramStart"/>
                        <w:r w:rsidRPr="00406FE3">
                          <w:rPr>
                            <w:b/>
                            <w:bCs/>
                            <w:sz w:val="18"/>
                            <w:szCs w:val="18"/>
                          </w:rPr>
                          <w:t xml:space="preserve">excluded  </w:t>
                        </w:r>
                        <w:r w:rsidRPr="008F3A6B">
                          <w:rPr>
                            <w:b/>
                            <w:bCs/>
                            <w:sz w:val="18"/>
                            <w:szCs w:val="18"/>
                          </w:rPr>
                          <w:t>(</w:t>
                        </w:r>
                        <w:proofErr w:type="gramEnd"/>
                        <w:r w:rsidRPr="008F3A6B">
                          <w:rPr>
                            <w:b/>
                            <w:bCs/>
                            <w:sz w:val="18"/>
                            <w:szCs w:val="18"/>
                          </w:rPr>
                          <w:t>n = 51)</w:t>
                        </w:r>
                      </w:p>
                      <w:p w:rsidR="009A0429" w:rsidRPr="00A96901" w:rsidRDefault="009A0429" w:rsidP="00881DF5">
                        <w:pPr>
                          <w:rPr>
                            <w:sz w:val="18"/>
                            <w:szCs w:val="18"/>
                          </w:rPr>
                        </w:pPr>
                        <w:r w:rsidRPr="00A96901">
                          <w:rPr>
                            <w:sz w:val="18"/>
                            <w:szCs w:val="18"/>
                          </w:rPr>
                          <w:t>Not COST-based</w:t>
                        </w:r>
                        <w:r>
                          <w:rPr>
                            <w:sz w:val="18"/>
                            <w:szCs w:val="18"/>
                          </w:rPr>
                          <w:t>: 7</w:t>
                        </w:r>
                      </w:p>
                      <w:p w:rsidR="009A0429" w:rsidRPr="00A96901" w:rsidRDefault="009A0429" w:rsidP="00881DF5">
                        <w:pPr>
                          <w:rPr>
                            <w:sz w:val="18"/>
                            <w:szCs w:val="18"/>
                          </w:rPr>
                        </w:pPr>
                        <w:r w:rsidRPr="00A96901">
                          <w:rPr>
                            <w:sz w:val="18"/>
                            <w:szCs w:val="18"/>
                          </w:rPr>
                          <w:t>Not breast cancer-specific</w:t>
                        </w:r>
                        <w:r>
                          <w:rPr>
                            <w:sz w:val="18"/>
                            <w:szCs w:val="18"/>
                          </w:rPr>
                          <w:t>: 14</w:t>
                        </w:r>
                      </w:p>
                      <w:p w:rsidR="009A0429" w:rsidRPr="00A96901" w:rsidRDefault="009A0429" w:rsidP="00881DF5">
                        <w:pPr>
                          <w:rPr>
                            <w:sz w:val="18"/>
                            <w:szCs w:val="18"/>
                          </w:rPr>
                        </w:pPr>
                        <w:r w:rsidRPr="00A96901">
                          <w:rPr>
                            <w:sz w:val="18"/>
                            <w:szCs w:val="18"/>
                          </w:rPr>
                          <w:t>Insufficient data</w:t>
                        </w:r>
                        <w:r>
                          <w:rPr>
                            <w:sz w:val="18"/>
                            <w:szCs w:val="18"/>
                          </w:rPr>
                          <w:t>: 29</w:t>
                        </w:r>
                      </w:p>
                      <w:p w:rsidR="009A0429" w:rsidRPr="00A96901" w:rsidRDefault="009A0429" w:rsidP="00881DF5">
                        <w:pPr>
                          <w:rPr>
                            <w:sz w:val="18"/>
                            <w:szCs w:val="18"/>
                          </w:rPr>
                        </w:pPr>
                        <w:r w:rsidRPr="00A96901">
                          <w:rPr>
                            <w:sz w:val="18"/>
                            <w:szCs w:val="18"/>
                          </w:rPr>
                          <w:t>Duplicates</w:t>
                        </w:r>
                        <w:r>
                          <w:rPr>
                            <w:sz w:val="18"/>
                            <w:szCs w:val="18"/>
                          </w:rPr>
                          <w:t>: 1</w:t>
                        </w:r>
                      </w:p>
                      <w:p w:rsidR="009A0429" w:rsidRPr="00A96901" w:rsidRDefault="009A0429" w:rsidP="00881DF5">
                        <w:pPr>
                          <w:jc w:val="center"/>
                          <w:rPr>
                            <w:sz w:val="18"/>
                            <w:szCs w:val="18"/>
                          </w:rPr>
                        </w:pPr>
                      </w:p>
                    </w:txbxContent>
                  </v:textbox>
                </v:rect>
                <v:rect id="Rectangle 26" o:spid="_x0000_s1029" style="position:absolute;left:43979;top:14379;width:16460;height:125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w:txbxContent>
                      <w:p w:rsidR="009A0429" w:rsidRPr="008F3A6B" w:rsidRDefault="009A0429" w:rsidP="00881DF5">
                        <w:pPr>
                          <w:jc w:val="center"/>
                          <w:rPr>
                            <w:b/>
                            <w:bCs/>
                            <w:sz w:val="18"/>
                            <w:szCs w:val="18"/>
                          </w:rPr>
                        </w:pPr>
                        <w:r w:rsidRPr="008F3A6B">
                          <w:rPr>
                            <w:b/>
                            <w:bCs/>
                            <w:sz w:val="18"/>
                            <w:szCs w:val="18"/>
                          </w:rPr>
                          <w:t xml:space="preserve">Records </w:t>
                        </w:r>
                        <w:proofErr w:type="gramStart"/>
                        <w:r w:rsidRPr="008F3A6B">
                          <w:rPr>
                            <w:b/>
                            <w:bCs/>
                            <w:sz w:val="18"/>
                            <w:szCs w:val="18"/>
                          </w:rPr>
                          <w:t>excluded  (</w:t>
                        </w:r>
                        <w:proofErr w:type="gramEnd"/>
                        <w:r w:rsidRPr="008F3A6B">
                          <w:rPr>
                            <w:b/>
                            <w:bCs/>
                            <w:sz w:val="18"/>
                            <w:szCs w:val="18"/>
                          </w:rPr>
                          <w:t>n = 42)</w:t>
                        </w:r>
                      </w:p>
                      <w:p w:rsidR="009A0429" w:rsidRPr="008F3A6B" w:rsidRDefault="009A0429" w:rsidP="00881DF5">
                        <w:pPr>
                          <w:rPr>
                            <w:sz w:val="18"/>
                            <w:szCs w:val="18"/>
                          </w:rPr>
                        </w:pPr>
                        <w:r w:rsidRPr="008F3A6B">
                          <w:rPr>
                            <w:sz w:val="18"/>
                            <w:szCs w:val="18"/>
                          </w:rPr>
                          <w:t>Not related to breast cancer: 6</w:t>
                        </w:r>
                      </w:p>
                      <w:p w:rsidR="009A0429" w:rsidRPr="008F3A6B" w:rsidRDefault="009A0429" w:rsidP="00881DF5">
                        <w:pPr>
                          <w:rPr>
                            <w:sz w:val="18"/>
                            <w:szCs w:val="18"/>
                          </w:rPr>
                        </w:pPr>
                        <w:r w:rsidRPr="008F3A6B">
                          <w:rPr>
                            <w:sz w:val="18"/>
                            <w:szCs w:val="18"/>
                          </w:rPr>
                          <w:t xml:space="preserve">Not original research: </w:t>
                        </w:r>
                        <w:proofErr w:type="gramStart"/>
                        <w:r w:rsidRPr="008F3A6B">
                          <w:rPr>
                            <w:sz w:val="18"/>
                            <w:szCs w:val="18"/>
                          </w:rPr>
                          <w:t>5  Financial</w:t>
                        </w:r>
                        <w:proofErr w:type="gramEnd"/>
                        <w:r w:rsidRPr="008F3A6B">
                          <w:rPr>
                            <w:sz w:val="18"/>
                            <w:szCs w:val="18"/>
                          </w:rPr>
                          <w:t xml:space="preserve"> toxicity not measured using COST: 4</w:t>
                        </w:r>
                      </w:p>
                      <w:p w:rsidR="009A0429" w:rsidRPr="008F3A6B" w:rsidRDefault="009A0429" w:rsidP="00881DF5">
                        <w:pPr>
                          <w:rPr>
                            <w:sz w:val="18"/>
                            <w:szCs w:val="18"/>
                          </w:rPr>
                        </w:pPr>
                        <w:r w:rsidRPr="008F3A6B">
                          <w:rPr>
                            <w:sz w:val="18"/>
                            <w:szCs w:val="18"/>
                          </w:rPr>
                          <w:t>Insufficient or non-extractable quantitative data: 27</w:t>
                        </w:r>
                      </w:p>
                    </w:txbxContent>
                  </v:textbox>
                </v:rect>
                <v:rect id="Rectangle 27" o:spid="_x0000_s1030" style="position:absolute;left:6845;top:360;width:18288;height:6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9A0429" w:rsidRPr="0036056D" w:rsidRDefault="009A0429" w:rsidP="00881DF5">
                        <w:pPr>
                          <w:jc w:val="center"/>
                          <w:rPr>
                            <w:highlight w:val="yellow"/>
                          </w:rPr>
                        </w:pPr>
                        <w:r w:rsidRPr="00145312">
                          <w:t xml:space="preserve">Records identified through database searching </w:t>
                        </w:r>
                      </w:p>
                      <w:p w:rsidR="009A0429" w:rsidRDefault="009A0429" w:rsidP="00881DF5">
                        <w:pPr>
                          <w:jc w:val="center"/>
                          <w:rPr>
                            <w:rtl/>
                          </w:rPr>
                        </w:pPr>
                        <w:r w:rsidRPr="00145312">
                          <w:t>(n =</w:t>
                        </w:r>
                        <w:r>
                          <w:t>226</w:t>
                        </w:r>
                        <w:r w:rsidRPr="00145312">
                          <w:t>)</w:t>
                        </w:r>
                      </w:p>
                      <w:p w:rsidR="009A0429" w:rsidRDefault="009A0429" w:rsidP="00881DF5">
                        <w:pPr>
                          <w:jc w:val="both"/>
                        </w:pPr>
                      </w:p>
                    </w:txbxContent>
                  </v:textbox>
                </v:rect>
                <v:rect id="Rectangle 28" o:spid="_x0000_s1031" style="position:absolute;left:16649;top:13380;width:22949;height:6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textbox>
                    <w:txbxContent>
                      <w:p w:rsidR="009A0429" w:rsidRDefault="009A0429" w:rsidP="00881DF5">
                        <w:pPr>
                          <w:jc w:val="center"/>
                        </w:pPr>
                        <w:r w:rsidRPr="00145312">
                          <w:t xml:space="preserve">Records after duplicates removed </w:t>
                        </w:r>
                        <w:r w:rsidRPr="00145312">
                          <w:br/>
                          <w:t>(n =</w:t>
                        </w:r>
                        <w:r>
                          <w:t>149</w:t>
                        </w:r>
                        <w:r w:rsidRPr="00145312">
                          <w:t>)</w:t>
                        </w:r>
                      </w:p>
                    </w:txbxContent>
                  </v:textbox>
                </v:rect>
                <v:rect id="Rectangle 29" o:spid="_x0000_s1032" style="position:absolute;left:16649;top:23025;width:22961;height:6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w:txbxContent>
                      <w:p w:rsidR="009A0429" w:rsidRDefault="009A0429" w:rsidP="00881DF5">
                        <w:pPr>
                          <w:jc w:val="center"/>
                        </w:pPr>
                        <w:r w:rsidRPr="00145312">
                          <w:t xml:space="preserve">Records screened </w:t>
                        </w:r>
                        <w:r w:rsidRPr="00145312">
                          <w:br/>
                          <w:t>(n =</w:t>
                        </w:r>
                        <w:r>
                          <w:t>107</w:t>
                        </w:r>
                        <w:r w:rsidRPr="00145312">
                          <w:t>)</w:t>
                        </w:r>
                        <w:r>
                          <w:t xml:space="preserve"> </w:t>
                        </w:r>
                      </w:p>
                    </w:txbxContent>
                  </v:textbox>
                </v:rect>
                <v:rect id="Rectangle 30" o:spid="_x0000_s1033" style="position:absolute;left:16661;top:36933;width:22949;height:6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textbox>
                    <w:txbxContent>
                      <w:p w:rsidR="009A0429" w:rsidRDefault="009A0429" w:rsidP="00881DF5">
                        <w:pPr>
                          <w:jc w:val="center"/>
                        </w:pPr>
                        <w:r w:rsidRPr="00145312">
                          <w:t xml:space="preserve">Full-text </w:t>
                        </w:r>
                        <w:r>
                          <w:t>studies</w:t>
                        </w:r>
                        <w:r w:rsidRPr="00145312">
                          <w:t xml:space="preserve"> assessed for eligibility </w:t>
                        </w:r>
                        <w:r w:rsidRPr="00145312">
                          <w:br/>
                          <w:t xml:space="preserve">(n = </w:t>
                        </w:r>
                        <w:r>
                          <w:t>56</w:t>
                        </w:r>
                        <w:r w:rsidRPr="00145312">
                          <w:t>)</w:t>
                        </w:r>
                      </w:p>
                    </w:txbxContent>
                  </v:textbox>
                </v:rect>
                <v:rect id="Rectangle 31" o:spid="_x0000_s1034" style="position:absolute;left:16631;top:56950;width:22967;height:6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9A0429" w:rsidRDefault="009A0429" w:rsidP="00881DF5">
                        <w:pPr>
                          <w:jc w:val="center"/>
                        </w:pPr>
                        <w:r w:rsidRPr="00145312">
                          <w:t xml:space="preserve">Studies included in quantitative synthesis (meta-analysis) </w:t>
                        </w:r>
                        <w:r w:rsidRPr="00145312">
                          <w:br/>
                        </w:r>
                        <w:r w:rsidRPr="009B05A0">
                          <w:t xml:space="preserve">(n = </w:t>
                        </w:r>
                        <w:r>
                          <w:t>12</w:t>
                        </w:r>
                        <w:r w:rsidRPr="009B05A0">
                          <w:t>)</w:t>
                        </w:r>
                      </w:p>
                    </w:txbxContent>
                  </v:textbox>
                </v:rect>
                <v:rect id="Rectangle 32" o:spid="_x0000_s1035" style="position:absolute;top:1759;width:4572;height:11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kVcUA&#10;AADbAAAADwAAAGRycy9kb3ducmV2LnhtbESPT2vCQBDF74LfYRmhN7Mxh6Ixq5SKYA+Vmpaeh+zk&#10;j2ZnQ3Ybk376bqHQ2wzv/d68yfajacVAvWssK1hFMQjiwuqGKwUf78flGoTzyBpby6RgIgf73XyW&#10;YartnS805L4SIYRdigpq77tUSlfUZNBFtiMOWml7gz6sfSV1j/cQblqZxPGjNNhwuFBjR881Fbf8&#10;y4Qan6+rc/JSDnQ4kJy+k/jtOt6UeliMT1sQnkb/b/6jTzpwG/j9JQw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f+RVxQAAANsAAAAPAAAAAAAAAAAAAAAAAJgCAABkcnMv&#10;ZG93bnJldi54bWxQSwUGAAAAAAQABAD1AAAAigMAAAAA&#10;" fillcolor="#c9c9c9" strokecolor="#c9c9c9" strokeweight="1pt">
                  <v:fill color2="#ededed" angle="135" focus="50%" type="gradient"/>
                  <v:shadow on="t" color="#525252" opacity=".5" offset="1pt"/>
                  <v:textbox style="layout-flow:vertical;mso-layout-flow-alt:bottom-to-top" inset="0,0,0,0">
                    <w:txbxContent>
                      <w:p w:rsidR="009A0429" w:rsidRPr="00903E36" w:rsidRDefault="009A0429" w:rsidP="00881DF5">
                        <w:pPr>
                          <w:pStyle w:val="Heading2"/>
                          <w:rPr>
                            <w:sz w:val="22"/>
                            <w:szCs w:val="22"/>
                          </w:rPr>
                        </w:pPr>
                        <w:r w:rsidRPr="00903E36">
                          <w:rPr>
                            <w:sz w:val="22"/>
                            <w:szCs w:val="22"/>
                          </w:rPr>
                          <w:t>Identification</w:t>
                        </w:r>
                      </w:p>
                      <w:p w:rsidR="009A0429" w:rsidRDefault="009A0429" w:rsidP="00881DF5"/>
                    </w:txbxContent>
                  </v:textbox>
                </v:rect>
                <v:rect id="Rectangle 33" o:spid="_x0000_s1036" style="position:absolute;left:190;top:16343;width:4566;height:11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mHdcQA&#10;AADbAAAADwAAAGRycy9kb3ducmV2LnhtbESPwWrCQBCG7wXfYRmht7oxh1LSbEJRhHpQWpWeh+yY&#10;pGZnQ3Ybo0/fORR6HP75v/kmLyfXqZGG0Ho2sFwkoIgrb1uuDZyOm6cXUCEiW+w8k4EbBSiL2UOO&#10;mfVX/qTxEGslEA4ZGmhi7DOtQ9WQw7DwPbFkZz84jDIOtbYDXgXuOp0mybN22LJcaLCnVUPV5fDj&#10;RONrt9yn2/NI6zXp2z1NPr6nizGP8+ntFVSkKf4v/7XfrYFU7OUXAY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4ph3XEAAAA2wAAAA8AAAAAAAAAAAAAAAAAmAIAAGRycy9k&#10;b3ducmV2LnhtbFBLBQYAAAAABAAEAPUAAACJAwAAAAA=&#10;" fillcolor="#c9c9c9" strokecolor="#c9c9c9" strokeweight="1pt">
                  <v:fill color2="#ededed" angle="135" focus="50%" type="gradient"/>
                  <v:shadow on="t" color="#525252" opacity=".5" offset="1pt"/>
                  <v:textbox style="layout-flow:vertical;mso-layout-flow-alt:bottom-to-top" inset="0,0,0,0">
                    <w:txbxContent>
                      <w:p w:rsidR="009A0429" w:rsidRPr="00145312" w:rsidRDefault="009A0429" w:rsidP="00881DF5">
                        <w:pPr>
                          <w:pStyle w:val="Heading2"/>
                        </w:pPr>
                        <w:r w:rsidRPr="00903E36">
                          <w:rPr>
                            <w:sz w:val="22"/>
                            <w:szCs w:val="22"/>
                          </w:rPr>
                          <w:t>Screening</w:t>
                        </w:r>
                      </w:p>
                      <w:p w:rsidR="009A0429" w:rsidRDefault="009A0429" w:rsidP="00881DF5"/>
                    </w:txbxContent>
                  </v:textbox>
                </v:rect>
                <v:rect id="Rectangle 34" o:spid="_x0000_s1037" style="position:absolute;left:190;top:31521;width:4566;height:11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Ui7sMA&#10;AADbAAAADwAAAGRycy9kb3ducmV2LnhtbESPQYvCMBCF7wv+hzCCtzVtDyK1UZYVQQ+Kq7LnoRnb&#10;rs2kNLFWf71ZEDw+3rzvzcsWvalFR62rLCuIxxEI4tzqigsFp+PqcwrCeWSNtWVScCcHi/ngI8NU&#10;2xv/UHfwhQgQdikqKL1vUildXpJBN7YNcfDOtjXog2wLqVu8BbipZRJFE2mw4tBQYkPfJeWXw9WE&#10;N3638S7ZnDtaLkneH0m0/+svSo2G/dcMhKfev49f6bVWkMTwvyUA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Ui7sMAAADbAAAADwAAAAAAAAAAAAAAAACYAgAAZHJzL2Rv&#10;d25yZXYueG1sUEsFBgAAAAAEAAQA9QAAAIgDAAAAAA==&#10;" fillcolor="#c9c9c9" strokecolor="#c9c9c9" strokeweight="1pt">
                  <v:fill color2="#ededed" angle="135" focus="50%" type="gradient"/>
                  <v:shadow on="t" color="#525252" opacity=".5" offset="1pt"/>
                  <v:textbox style="layout-flow:vertical;mso-layout-flow-alt:bottom-to-top" inset="0,0,0,0">
                    <w:txbxContent>
                      <w:p w:rsidR="009A0429" w:rsidRPr="00145312" w:rsidRDefault="009A0429" w:rsidP="00881DF5">
                        <w:pPr>
                          <w:pStyle w:val="Heading2"/>
                          <w:rPr>
                            <w:sz w:val="22"/>
                            <w:szCs w:val="22"/>
                          </w:rPr>
                        </w:pPr>
                        <w:r w:rsidRPr="00145312">
                          <w:rPr>
                            <w:sz w:val="22"/>
                            <w:szCs w:val="22"/>
                          </w:rPr>
                          <w:t>Eligibility</w:t>
                        </w:r>
                      </w:p>
                      <w:p w:rsidR="009A0429" w:rsidRDefault="009A0429" w:rsidP="00881DF5"/>
                    </w:txbxContent>
                  </v:textbox>
                </v:rect>
                <v:rect id="Rectangle 35" o:spid="_x0000_s1038" style="position:absolute;left:285;top:46795;width:4572;height:11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e8mcMA&#10;AADbAAAADwAAAGRycy9kb3ducmV2LnhtbESPT4vCMBDF78J+hzAL3jQ1B5GuUURZWA+Kf5Y9D83Y&#10;dm0mpYm1+umNIHh8vHm/N28672wlWmp86VjDaJiAIM6cKTnX8Hv8HkxA+IBssHJMGm7kYT776E0x&#10;Ne7Ke2oPIRcRwj5FDUUIdSqlzwqy6IeuJo7eyTUWQ5RNLk2D1wi3lVRJMpYWS44NBda0LCg7Hy42&#10;vvG3GW3V+tTSakXydlfJ7r87a93/7BZfIAJ14X38Sv8YDUrBc0sEgJ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e8mcMAAADbAAAADwAAAAAAAAAAAAAAAACYAgAAZHJzL2Rv&#10;d25yZXYueG1sUEsFBgAAAAAEAAQA9QAAAIgDAAAAAA==&#10;" fillcolor="#c9c9c9" strokecolor="#c9c9c9" strokeweight="1pt">
                  <v:fill color2="#ededed" angle="135" focus="50%" type="gradient"/>
                  <v:shadow on="t" color="#525252" opacity=".5" offset="1pt"/>
                  <v:textbox style="layout-flow:vertical;mso-layout-flow-alt:bottom-to-top" inset="0,0,0,0">
                    <w:txbxContent>
                      <w:p w:rsidR="009A0429" w:rsidRPr="00903E36" w:rsidRDefault="009A0429" w:rsidP="00881DF5">
                        <w:pPr>
                          <w:pStyle w:val="Heading2"/>
                          <w:rPr>
                            <w:sz w:val="22"/>
                            <w:szCs w:val="22"/>
                          </w:rPr>
                        </w:pPr>
                        <w:r w:rsidRPr="00903E36">
                          <w:rPr>
                            <w:sz w:val="22"/>
                            <w:szCs w:val="22"/>
                          </w:rPr>
                          <w:t>Included</w:t>
                        </w:r>
                      </w:p>
                    </w:txbxContent>
                  </v:textbox>
                </v:rect>
                <v:rect id="Rectangle 36" o:spid="_x0000_s1039" style="position:absolute;left:32308;top:360;width:18288;height:6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EZVMQA&#10;AADbAAAADwAAAGRycy9kb3ducmV2LnhtbESPQWvCQBSE70L/w/IKvemmEUqNrlJaUtqjxou3Z/aZ&#10;xGbfhuxGV3+9KxQ8DjPzDbNYBdOKE/WusazgdZKAIC6tbrhSsC3y8TsI55E1tpZJwYUcrJZPowVm&#10;2p55TaeNr0SEsMtQQe19l0npypoMuontiKN3sL1BH2VfSd3jOcJNK9MkeZMGG44LNXb0WVP5txmM&#10;gn2TbvG6Lr4TM8un/jcUx2H3pdTLc/iYg/AU/CP83/7RCtI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RGVTEAAAA2wAAAA8AAAAAAAAAAAAAAAAAmAIAAGRycy9k&#10;b3ducmV2LnhtbFBLBQYAAAAABAAEAPUAAACJAwAAAAA=&#10;">
                  <v:textbox>
                    <w:txbxContent>
                      <w:p w:rsidR="009A0429" w:rsidRDefault="009A0429" w:rsidP="00881DF5">
                        <w:pPr>
                          <w:jc w:val="center"/>
                        </w:pPr>
                        <w:r w:rsidRPr="00145312">
                          <w:t>Additional records id</w:t>
                        </w:r>
                        <w:r>
                          <w:t xml:space="preserve">entified through other sources </w:t>
                        </w:r>
                      </w:p>
                      <w:p w:rsidR="009A0429" w:rsidRDefault="009A0429" w:rsidP="00881DF5">
                        <w:pPr>
                          <w:jc w:val="center"/>
                        </w:pPr>
                        <w:r w:rsidRPr="00145312">
                          <w:t>(n =</w:t>
                        </w:r>
                        <w:r>
                          <w:t>37</w:t>
                        </w:r>
                        <w:r w:rsidRPr="00145312">
                          <w:t>)</w:t>
                        </w:r>
                      </w:p>
                    </w:txbxContent>
                  </v:textbox>
                </v:rect>
                <v:shapetype id="_x0000_t32" coordsize="21600,21600" o:spt="32" o:oned="t" path="m,l21600,21600e" filled="f">
                  <v:path arrowok="t" fillok="f" o:connecttype="none"/>
                  <o:lock v:ext="edit" shapetype="t"/>
                </v:shapetype>
                <v:shape id="AutoShape 40" o:spid="_x0000_s1040" type="#_x0000_t32" style="position:absolute;left:28114;top:21040;width:1575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Ykx8QAAADbAAAADwAAAGRycy9kb3ducmV2LnhtbESPQWvCQBSE74X+h+UVvNWNI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ViTHxAAAANsAAAAPAAAAAAAAAAAA&#10;AAAAAKECAABkcnMvZG93bnJldi54bWxQSwUGAAAAAAQABAD5AAAAkgMAAAAA&#10;">
                  <v:stroke endarrow="block"/>
                </v:shape>
                <v:shape id="AutoShape 41" o:spid="_x0000_s1041" type="#_x0000_t32" style="position:absolute;left:28129;top:29694;width:6;height:72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qBXMQAAADbAAAADwAAAGRycy9kb3ducmV2LnhtbESPQWvCQBSE74X+h+UVvNWNg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GoFcxAAAANsAAAAPAAAAAAAAAAAA&#10;AAAAAKECAABkcnMvZG93bnJldi54bWxQSwUGAAAAAAQABAD5AAAAkgMAAAAA&#10;">
                  <v:stroke endarrow="block"/>
                </v:shape>
                <v:shape id="AutoShape 42" o:spid="_x0000_s1042" type="#_x0000_t32" style="position:absolute;left:28135;top:32977;width:1576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gfK8MAAADbAAAADwAAAGRycy9kb3ducmV2LnhtbESPQYvCMBSE74L/ITzBm6Z6EK1GWRYU&#10;cfGwupT19miebbF5KUnUur9+Iwgeh5n5hlmsWlOLGzlfWVYwGiYgiHOrKy4U/BzXgykIH5A11pZJ&#10;wYM8rJbdzgJTbe/8TbdDKESEsE9RQRlCk0rp85IM+qFtiKN3ts5giNIVUju8R7ip5ThJJtJgxXGh&#10;xIY+S8ovh6tR8Ps1u2aPbE+7bDTbndAZ/3fcKNXvtR9zEIHa8A6/2lutYDyB55f4A+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IHyvDAAAA2wAAAA8AAAAAAAAAAAAA&#10;AAAAoQIAAGRycy9kb3ducmV2LnhtbFBLBQYAAAAABAAEAPkAAACRAwAAAAA=&#10;">
                  <v:stroke endarrow="block"/>
                </v:shape>
                <v:shape id="AutoShape 43" o:spid="_x0000_s1043" type="#_x0000_t32" style="position:absolute;left:28135;top:43597;width:0;height:31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S6sMUAAADbAAAADwAAAGRycy9kb3ducmV2LnhtbESPQWvCQBSE74X+h+UVvNWNHmyNrlIK&#10;FbF4qJGgt0f2mYRm34bdVaO/3hUEj8PMfMNM551pxImcry0rGPQTEMSF1TWXCrbZz/snCB+QNTaW&#10;ScGFPMxnry9TTLU98x+dNqEUEcI+RQVVCG0qpS8qMuj7tiWO3sE6gyFKV0rt8BzhppHDJBlJgzXH&#10;hQpb+q6o+N8cjYLd7/iYX/I1rfLBeLVHZ/w1WyjVe+u+JiACdeEZfrSXWsHwA+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oS6sMUAAADbAAAADwAAAAAAAAAA&#10;AAAAAAChAgAAZHJzL2Rvd25yZXYueG1sUEsFBgAAAAAEAAQA+QAAAJMDAAAAAA==&#1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 o:spid="_x0000_s1044" type="#_x0000_t34" style="position:absolute;left:31616;top:3542;width:6344;height:13330;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Bmb8QAAADbAAAADwAAAGRycy9kb3ducmV2LnhtbERPy2rCQBTdF/yH4Qrd1YlZSImOIoK2&#10;ltbiA3V5yVyTYOZOyEyTab++syh0eTjv2SKYWnTUusqygvEoAUGcW11xoeB0XD89g3AeWWNtmRR8&#10;k4PFfPAww0zbnvfUHXwhYgi7DBWU3jeZlC4vyaAb2YY4cjfbGvQRtoXULfYx3NQyTZKJNFhxbCix&#10;oVVJ+f3wZRTswiqcjx+XzfayuzYvb+/duf75VOpxGJZTEJ6C/xf/uV+1gjSOjV/iD5Dz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sGZvxAAAANsAAAAPAAAAAAAAAAAA&#10;AAAAAKECAABkcnMvZG93bnJldi54bWxQSwUGAAAAAAQABAD5AAAAkgMAAAAA&#10;" strokeweight=".5pt">
                  <v:stroke endarrow="block"/>
                </v:shape>
                <v:shape id="Elbow Connector 40" o:spid="_x0000_s1045" type="#_x0000_t34" style="position:absolute;left:18883;top:4141;width:6345;height:12134;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VpTsQAAADbAAAADwAAAGRycy9kb3ducmV2LnhtbESPT2vCQBTE74V+h+UVeqsbU6g1dSNF&#10;FKWe/Ht+zb5kQ7NvQ3bV1E/fFYQeh5n5DTOZ9rYRZ+p87VjBcJCAIC6crrlSsN8tXt5B+ICssXFM&#10;Cn7JwzR/fJhgpt2FN3TehkpECPsMFZgQ2kxKXxiy6AeuJY5e6TqLIcqukrrDS4TbRqZJ8iYt1hwX&#10;DLY0M1T8bE9Wwevp+F2mQ15ev0azZD3vD1fjDko9P/WfHyAC9eE/fG+vtIJ0DLcv8QfI/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JWlOxAAAANsAAAAPAAAAAAAAAAAA&#10;AAAAAKECAABkcnMvZG93bnJldi54bWxQSwUGAAAAAAQABAD5AAAAkgMAAAAA&#10;" strokeweight=".5pt">
                  <v:stroke endarrow="block"/>
                </v:shape>
                <v:shape id="Straight Arrow Connector 27" o:spid="_x0000_s1046" type="#_x0000_t32" style="position:absolute;left:28123;top:20049;width:6;height:29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XXgr0AAADbAAAADwAAAGRycy9kb3ducmV2LnhtbERPSwrCMBDdC94hjOBGNFVBpBpFBNGt&#10;H8Tl2IxttZnUJtZ6e7MQXD7ef75sTCFqqlxuWcFwEIEgTqzOOVVwOm76UxDOI2ssLJOCDzlYLtqt&#10;OcbavnlP9cGnIoSwi1FB5n0ZS+mSjAy6gS2JA3ezlUEfYJVKXeE7hJtCjqJoIg3mHBoyLGmdUfI4&#10;vIyC5+2eX/abEs/b6yO9vi69utj1lOp2mtUMhKfG/8U/904rGIf14Uv4AXLx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KV14K9AAAA2wAAAA8AAAAAAAAAAAAAAAAAoQIA&#10;AGRycy9kb3ducmV2LnhtbFBLBQYAAAAABAAEAPkAAACLAwAAAAA=&#10;" strokeweight=".5pt">
                  <v:stroke endarrow="block" joinstyle="miter"/>
                </v:shape>
                <v:rect id="Rectangle 30" o:spid="_x0000_s1047" style="position:absolute;left:16661;top:46794;width:22949;height:6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qKcIA&#10;AADbAAAADwAAAGRycy9kb3ducmV2LnhtbESPQYvCMBSE74L/ITzBm6YqK2s1iijK7lHrxduzebbV&#10;5qU0Uau/3iwIexxm5htmtmhMKe5Uu8KygkE/AkGcWl1wpuCQbHrfIJxH1lhaJgVPcrCYt1szjLV9&#10;8I7ue5+JAGEXo4Lc+yqW0qU5GXR9WxEH72xrgz7IOpO6xkeAm1IOo2gsDRYcFnKsaJVTet3fjIJT&#10;MTzga5dsIzPZjPxvk1xux7VS3U6znILw1Pj/8Kf9oxV8je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F2opwgAAANsAAAAPAAAAAAAAAAAAAAAAAJgCAABkcnMvZG93&#10;bnJldi54bWxQSwUGAAAAAAQABAD1AAAAhwMAAAAA&#10;">
                  <v:textbox>
                    <w:txbxContent>
                      <w:p w:rsidR="009A0429" w:rsidRPr="001D4AD6" w:rsidRDefault="009A0429" w:rsidP="00881DF5">
                        <w:pPr>
                          <w:jc w:val="center"/>
                        </w:pPr>
                        <w:r w:rsidRPr="001D4AD6">
                          <w:t xml:space="preserve">Studies included in the </w:t>
                        </w:r>
                        <w:r w:rsidRPr="007717B6">
                          <w:t xml:space="preserve">Systematic </w:t>
                        </w:r>
                        <w:r w:rsidRPr="001D4AD6">
                          <w:t xml:space="preserve">review </w:t>
                        </w:r>
                      </w:p>
                      <w:p w:rsidR="009A0429" w:rsidRPr="001D4AD6" w:rsidRDefault="009A0429" w:rsidP="00881DF5">
                        <w:pPr>
                          <w:jc w:val="center"/>
                        </w:pPr>
                        <w:r w:rsidRPr="001D4AD6">
                          <w:t>(n=</w:t>
                        </w:r>
                        <w:r>
                          <w:t>30</w:t>
                        </w:r>
                        <w:r w:rsidRPr="001D4AD6">
                          <w:t>)</w:t>
                        </w:r>
                      </w:p>
                      <w:p w:rsidR="009A0429" w:rsidRDefault="009A0429" w:rsidP="00881DF5">
                        <w:pPr>
                          <w:jc w:val="center"/>
                        </w:pPr>
                        <w:r w:rsidRPr="00145312">
                          <w:br/>
                          <w:t xml:space="preserve">(n = </w:t>
                        </w:r>
                        <w:r>
                          <w:t>89</w:t>
                        </w:r>
                        <w:r w:rsidRPr="00145312">
                          <w:t>)</w:t>
                        </w:r>
                      </w:p>
                    </w:txbxContent>
                  </v:textbox>
                </v:rect>
                <v:shape id="AutoShape 43" o:spid="_x0000_s1048" type="#_x0000_t32" style="position:absolute;left:28114;top:53458;width:21;height:348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uvmMIAAADbAAAADwAAAGRycy9kb3ducmV2LnhtbESPQWsCMRSE74L/ITyhN81WqshqlCoI&#10;0kupCnp8bJ67wc3Lsomb9d83hYLHYWa+YVab3taio9YbxwreJxkI4sJpw6WC82k/XoDwAVlj7ZgU&#10;PMnDZj0crDDXLvIPdcdQigRhn6OCKoQml9IXFVn0E9cQJ+/mWoshybaUusWY4LaW0yybS4uG00KF&#10;De0qKu7Hh1Vg4rfpmsMubr8uV68jmefMGaXeRv3nEkSgPrzC/+2DVjD7gL8v6Q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iuvmMIAAADbAAAADwAAAAAAAAAAAAAA&#10;AAChAgAAZHJzL2Rvd25yZXYueG1sUEsFBgAAAAAEAAQA+QAAAJADAAAAAA==&#10;">
                  <v:stroke endarrow="block"/>
                </v:shape>
                <v:rect id="Rectangle 25" o:spid="_x0000_s1049" style="position:absolute;left:43869;top:40063;width:16460;height:10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JXxsIA&#10;AADbAAAADwAAAGRycy9kb3ducmV2LnhtbESPQYvCMBSE74L/ITzBm6a6uGg1irgo61HrxduzebbV&#10;5qU0Ubv+eiMseBxm5htmtmhMKe5Uu8KygkE/AkGcWl1wpuCQrHtjEM4jaywtk4I/crCYt1szjLV9&#10;8I7ue5+JAGEXo4Lc+yqW0qU5GXR9WxEH72xrgz7IOpO6xkeAm1IOo+hbGiw4LORY0Sqn9Lq/GQWn&#10;YnjA5y7ZRGay/vLbJrncjj9KdTvNcgrCU+M/4f/2r1YwG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slfGwgAAANsAAAAPAAAAAAAAAAAAAAAAAJgCAABkcnMvZG93&#10;bnJldi54bWxQSwUGAAAAAAQABAD1AAAAhwMAAAAA&#10;">
                  <v:textbox>
                    <w:txbxContent>
                      <w:p w:rsidR="009A0429" w:rsidRPr="008F3A6B" w:rsidRDefault="009A0429" w:rsidP="00881DF5">
                        <w:pPr>
                          <w:jc w:val="center"/>
                          <w:rPr>
                            <w:b/>
                            <w:bCs/>
                            <w:sz w:val="18"/>
                            <w:szCs w:val="18"/>
                          </w:rPr>
                        </w:pPr>
                        <w:r w:rsidRPr="008F3A6B">
                          <w:rPr>
                            <w:b/>
                            <w:bCs/>
                            <w:sz w:val="18"/>
                            <w:szCs w:val="18"/>
                          </w:rPr>
                          <w:t>Full-text studies excluded, with reasons (n = 26)</w:t>
                        </w:r>
                      </w:p>
                      <w:p w:rsidR="009A0429" w:rsidRPr="008F3A6B" w:rsidRDefault="009A0429" w:rsidP="00881DF5">
                        <w:pPr>
                          <w:rPr>
                            <w:sz w:val="18"/>
                            <w:szCs w:val="18"/>
                          </w:rPr>
                        </w:pPr>
                        <w:r w:rsidRPr="008F3A6B">
                          <w:rPr>
                            <w:sz w:val="18"/>
                            <w:szCs w:val="18"/>
                          </w:rPr>
                          <w:t>COST not used or invalid</w:t>
                        </w:r>
                        <w:r>
                          <w:rPr>
                            <w:sz w:val="18"/>
                            <w:szCs w:val="18"/>
                          </w:rPr>
                          <w:t>: 3</w:t>
                        </w:r>
                      </w:p>
                      <w:p w:rsidR="009A0429" w:rsidRPr="008F3A6B" w:rsidRDefault="009A0429" w:rsidP="00881DF5">
                        <w:pPr>
                          <w:rPr>
                            <w:sz w:val="18"/>
                            <w:szCs w:val="18"/>
                          </w:rPr>
                        </w:pPr>
                        <w:r w:rsidRPr="008F3A6B">
                          <w:rPr>
                            <w:sz w:val="18"/>
                            <w:szCs w:val="18"/>
                          </w:rPr>
                          <w:t>Insufficient follow-up</w:t>
                        </w:r>
                        <w:r>
                          <w:rPr>
                            <w:sz w:val="18"/>
                            <w:szCs w:val="18"/>
                          </w:rPr>
                          <w:t>: 9</w:t>
                        </w:r>
                      </w:p>
                      <w:p w:rsidR="009A0429" w:rsidRPr="008F3A6B" w:rsidRDefault="009A0429" w:rsidP="00881DF5">
                        <w:pPr>
                          <w:rPr>
                            <w:sz w:val="18"/>
                            <w:szCs w:val="18"/>
                          </w:rPr>
                        </w:pPr>
                        <w:r w:rsidRPr="008F3A6B">
                          <w:rPr>
                            <w:sz w:val="18"/>
                            <w:szCs w:val="18"/>
                          </w:rPr>
                          <w:t>High risk of bias</w:t>
                        </w:r>
                        <w:r>
                          <w:rPr>
                            <w:sz w:val="18"/>
                            <w:szCs w:val="18"/>
                          </w:rPr>
                          <w:t>: 12</w:t>
                        </w:r>
                      </w:p>
                      <w:p w:rsidR="009A0429" w:rsidRPr="008F3A6B" w:rsidRDefault="009A0429" w:rsidP="00881DF5">
                        <w:pPr>
                          <w:rPr>
                            <w:sz w:val="18"/>
                            <w:szCs w:val="18"/>
                          </w:rPr>
                        </w:pPr>
                        <w:r w:rsidRPr="008F3A6B">
                          <w:rPr>
                            <w:sz w:val="18"/>
                            <w:szCs w:val="18"/>
                          </w:rPr>
                          <w:t>Data not extractable</w:t>
                        </w:r>
                        <w:r>
                          <w:rPr>
                            <w:sz w:val="18"/>
                            <w:szCs w:val="18"/>
                          </w:rPr>
                          <w:t>: 5</w:t>
                        </w:r>
                      </w:p>
                      <w:p w:rsidR="009A0429" w:rsidRPr="00422415" w:rsidRDefault="009A0429" w:rsidP="00881DF5">
                        <w:pPr>
                          <w:jc w:val="center"/>
                          <w:rPr>
                            <w:sz w:val="18"/>
                            <w:szCs w:val="18"/>
                          </w:rPr>
                        </w:pPr>
                      </w:p>
                      <w:p w:rsidR="009A0429" w:rsidRPr="00422415" w:rsidRDefault="009A0429" w:rsidP="00881DF5">
                        <w:pPr>
                          <w:rPr>
                            <w:sz w:val="18"/>
                            <w:szCs w:val="18"/>
                          </w:rPr>
                        </w:pPr>
                      </w:p>
                    </w:txbxContent>
                  </v:textbox>
                </v:rect>
                <v:shape id="AutoShape 42" o:spid="_x0000_s1050" type="#_x0000_t32" style="position:absolute;left:28135;top:44902;width:1573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qP9cQAAADbAAAADwAAAGRycy9kb3ducmV2LnhtbESPQWvCQBSE74X+h+UVvNWNCqVGVymF&#10;ilg81EjQ2yP7TEKzb8PuqtFf7wqCx2FmvmGm88404kTO15YVDPoJCOLC6ppLBdvs5/0ThA/IGhvL&#10;pOBCHuaz15cpptqe+Y9Om1CKCGGfooIqhDaV0hcVGfR92xJH72CdwRClK6V2eI5w08hhknxIgzXH&#10;hQpb+q6o+N8cjYLd7/iYX/I1rfLBeLVHZ/w1WyjVe+u+JiACdeEZfrSXWsFoC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Ko/1xAAAANsAAAAPAAAAAAAAAAAA&#10;AAAAAKECAABkcnMvZG93bnJldi54bWxQSwUGAAAAAAQABAD5AAAAkgMAAAAA&#10;">
                  <v:stroke endarrow="block"/>
                </v:shape>
                <w10:anchorlock/>
              </v:group>
            </w:pict>
          </mc:Fallback>
        </mc:AlternateContent>
      </w:r>
    </w:p>
    <w:p w:rsidR="00881DF5" w:rsidRPr="00402F17" w:rsidRDefault="00881DF5" w:rsidP="00881DF5">
      <w:pPr>
        <w:spacing w:line="276" w:lineRule="auto"/>
        <w:jc w:val="center"/>
        <w:rPr>
          <w:rFonts w:cs="Times New Roman"/>
          <w:szCs w:val="18"/>
          <w:rtl/>
          <w:lang w:bidi="fa-IR"/>
        </w:rPr>
      </w:pPr>
      <w:r w:rsidRPr="00402F17">
        <w:rPr>
          <w:rFonts w:cs="Times New Roman"/>
          <w:b/>
          <w:bCs/>
          <w:szCs w:val="18"/>
          <w:lang w:bidi="fa-IR"/>
        </w:rPr>
        <w:t>Figure 1. PRISMA flow diagram of systematic review and meta-analysis on financial toxicity in breast cancer patients</w:t>
      </w:r>
    </w:p>
    <w:p w:rsidR="00881DF5" w:rsidRPr="00881DF5" w:rsidRDefault="00881DF5" w:rsidP="00881DF5">
      <w:pPr>
        <w:pStyle w:val="ds-markdown-paragraph"/>
        <w:bidi/>
        <w:jc w:val="both"/>
        <w:rPr>
          <w:rFonts w:cs="B Nazanin"/>
          <w:lang w:bidi="fa-IR"/>
        </w:rPr>
      </w:pPr>
    </w:p>
    <w:p w:rsidR="00881DF5" w:rsidRDefault="00881DF5" w:rsidP="00881DF5">
      <w:pPr>
        <w:pStyle w:val="ds-markdown-paragraph"/>
        <w:bidi/>
        <w:jc w:val="both"/>
        <w:rPr>
          <w:rFonts w:cs="B Nazanin"/>
          <w:rtl/>
        </w:rPr>
      </w:pPr>
      <w:r w:rsidRPr="00881DF5">
        <w:rPr>
          <w:rStyle w:val="Strong"/>
          <w:rFonts w:cs="B Nazanin"/>
          <w:rtl/>
        </w:rPr>
        <w:t xml:space="preserve">جدول </w:t>
      </w:r>
      <w:r w:rsidRPr="00881DF5">
        <w:rPr>
          <w:rStyle w:val="Strong"/>
          <w:rFonts w:cs="B Nazanin"/>
          <w:rtl/>
          <w:lang w:bidi="fa-IR"/>
        </w:rPr>
        <w:t>۱</w:t>
      </w:r>
      <w:r w:rsidRPr="00881DF5">
        <w:rPr>
          <w:rFonts w:cs="B Nazanin"/>
          <w:rtl/>
        </w:rPr>
        <w:t xml:space="preserve"> ویژگی‌های کلیدی </w:t>
      </w:r>
      <w:r w:rsidRPr="00881DF5">
        <w:rPr>
          <w:rFonts w:cs="B Nazanin"/>
          <w:rtl/>
          <w:lang w:bidi="fa-IR"/>
        </w:rPr>
        <w:t>۳۰</w:t>
      </w:r>
      <w:r w:rsidRPr="00881DF5">
        <w:rPr>
          <w:rFonts w:cs="B Nazanin"/>
          <w:rtl/>
        </w:rPr>
        <w:t xml:space="preserve"> مطالعه واردشده در این مرور نظام‌مند و متاآنالیز تباهندگی مالی در میان بیماران مبتلا به سرطان پستان را خلاصه می‌کند</w:t>
      </w:r>
      <w:r w:rsidRPr="00881DF5">
        <w:rPr>
          <w:rFonts w:cs="B Nazanin"/>
        </w:rPr>
        <w:t xml:space="preserve">. </w:t>
      </w:r>
      <w:r w:rsidRPr="00881DF5">
        <w:rPr>
          <w:rFonts w:cs="B Nazanin"/>
          <w:rtl/>
        </w:rPr>
        <w:t>داده‌های ارائه‌شده شامل نویسنده و سال انتشار، کشور، طراحی مطالعه، توصیف جمعیت یا نمونه، حجم نمونه، میانگین سن (انحراف معیار)، مدت پیگیری یا نقاط زمانی، اهداف اصلی مطالعه و کیفیت/خطر سوگیری مطالعه می‌باشد</w:t>
      </w:r>
      <w:r w:rsidRPr="00881DF5">
        <w:rPr>
          <w:rFonts w:cs="B Nazanin"/>
        </w:rPr>
        <w:t>.</w:t>
      </w:r>
    </w:p>
    <w:p w:rsidR="00881DF5" w:rsidRPr="00881DF5" w:rsidRDefault="00881DF5" w:rsidP="00881DF5">
      <w:pPr>
        <w:bidi w:val="0"/>
        <w:spacing w:after="160" w:line="259" w:lineRule="auto"/>
        <w:jc w:val="center"/>
        <w:rPr>
          <w:rFonts w:eastAsia="Calibri" w:cs="Times New Roman"/>
          <w:szCs w:val="18"/>
          <w:lang w:val="en" w:bidi="fa-IR"/>
        </w:rPr>
      </w:pPr>
      <w:r w:rsidRPr="00881DF5">
        <w:rPr>
          <w:rFonts w:eastAsia="Calibri" w:cs="Times New Roman"/>
          <w:b/>
          <w:bCs/>
          <w:szCs w:val="18"/>
          <w:lang w:bidi="fa-IR"/>
        </w:rPr>
        <w:lastRenderedPageBreak/>
        <w:t>Table 1. Characteristics and Quality of Studies Included in the Systematic Review of Financial Toxicity in Breast Cancer Patients</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582"/>
        <w:gridCol w:w="580"/>
        <w:gridCol w:w="885"/>
        <w:gridCol w:w="1437"/>
        <w:gridCol w:w="624"/>
        <w:gridCol w:w="682"/>
        <w:gridCol w:w="872"/>
        <w:gridCol w:w="1887"/>
        <w:gridCol w:w="1163"/>
      </w:tblGrid>
      <w:tr w:rsidR="00881DF5" w:rsidRPr="00881DF5" w:rsidTr="009A0429">
        <w:tc>
          <w:tcPr>
            <w:tcW w:w="452" w:type="pct"/>
            <w:shd w:val="clear" w:color="auto" w:fill="auto"/>
            <w:hideMark/>
          </w:tcPr>
          <w:p w:rsidR="00881DF5" w:rsidRPr="00881DF5" w:rsidRDefault="00881DF5" w:rsidP="00881DF5">
            <w:pPr>
              <w:bidi w:val="0"/>
              <w:jc w:val="both"/>
              <w:rPr>
                <w:rFonts w:eastAsia="Calibri" w:cs="Times New Roman"/>
                <w:szCs w:val="20"/>
              </w:rPr>
            </w:pPr>
            <w:r w:rsidRPr="00881DF5">
              <w:rPr>
                <w:rFonts w:eastAsia="Calibri" w:cs="Times New Roman"/>
                <w:szCs w:val="20"/>
              </w:rPr>
              <w:t>Author (References)</w:t>
            </w:r>
          </w:p>
        </w:tc>
        <w:tc>
          <w:tcPr>
            <w:tcW w:w="304" w:type="pct"/>
            <w:shd w:val="clear" w:color="auto" w:fill="auto"/>
          </w:tcPr>
          <w:p w:rsidR="00881DF5" w:rsidRPr="00881DF5" w:rsidRDefault="00881DF5" w:rsidP="00881DF5">
            <w:pPr>
              <w:bidi w:val="0"/>
              <w:spacing w:after="160" w:line="259" w:lineRule="auto"/>
              <w:jc w:val="both"/>
              <w:rPr>
                <w:rFonts w:eastAsia="Calibri" w:cs="Times New Roman"/>
                <w:szCs w:val="20"/>
              </w:rPr>
            </w:pPr>
            <w:r w:rsidRPr="00881DF5">
              <w:rPr>
                <w:rFonts w:eastAsia="Calibri" w:cs="Times New Roman"/>
                <w:szCs w:val="20"/>
              </w:rPr>
              <w:t>Year</w:t>
            </w:r>
          </w:p>
        </w:tc>
        <w:tc>
          <w:tcPr>
            <w:tcW w:w="303" w:type="pct"/>
            <w:shd w:val="clear" w:color="auto" w:fill="auto"/>
            <w:hideMark/>
          </w:tcPr>
          <w:p w:rsidR="00881DF5" w:rsidRPr="00881DF5" w:rsidRDefault="00881DF5" w:rsidP="00881DF5">
            <w:pPr>
              <w:bidi w:val="0"/>
              <w:jc w:val="both"/>
              <w:rPr>
                <w:rFonts w:eastAsia="Calibri" w:cs="Times New Roman"/>
                <w:szCs w:val="20"/>
              </w:rPr>
            </w:pPr>
            <w:r w:rsidRPr="00881DF5">
              <w:rPr>
                <w:rFonts w:eastAsia="Calibri" w:cs="Times New Roman"/>
                <w:szCs w:val="20"/>
              </w:rPr>
              <w:t>Country</w:t>
            </w:r>
          </w:p>
        </w:tc>
        <w:tc>
          <w:tcPr>
            <w:tcW w:w="462" w:type="pct"/>
            <w:shd w:val="clear" w:color="auto" w:fill="auto"/>
            <w:hideMark/>
          </w:tcPr>
          <w:p w:rsidR="00881DF5" w:rsidRPr="00881DF5" w:rsidRDefault="00881DF5" w:rsidP="00881DF5">
            <w:pPr>
              <w:bidi w:val="0"/>
              <w:jc w:val="both"/>
              <w:rPr>
                <w:rFonts w:eastAsia="Calibri" w:cs="Times New Roman"/>
                <w:szCs w:val="20"/>
              </w:rPr>
            </w:pPr>
            <w:r w:rsidRPr="00881DF5">
              <w:rPr>
                <w:rFonts w:eastAsia="Calibri" w:cs="Times New Roman"/>
                <w:szCs w:val="20"/>
              </w:rPr>
              <w:t>Study Design</w:t>
            </w:r>
          </w:p>
        </w:tc>
        <w:tc>
          <w:tcPr>
            <w:tcW w:w="750" w:type="pct"/>
            <w:shd w:val="clear" w:color="auto" w:fill="auto"/>
            <w:hideMark/>
          </w:tcPr>
          <w:p w:rsidR="00881DF5" w:rsidRPr="00881DF5" w:rsidRDefault="00881DF5" w:rsidP="00881DF5">
            <w:pPr>
              <w:bidi w:val="0"/>
              <w:jc w:val="both"/>
              <w:rPr>
                <w:rFonts w:eastAsia="Calibri" w:cs="Times New Roman"/>
                <w:szCs w:val="20"/>
              </w:rPr>
            </w:pPr>
            <w:r w:rsidRPr="00881DF5">
              <w:rPr>
                <w:rFonts w:eastAsia="Calibri" w:cs="Times New Roman"/>
                <w:szCs w:val="20"/>
              </w:rPr>
              <w:t>Population / Sample Description</w:t>
            </w:r>
          </w:p>
        </w:tc>
        <w:tc>
          <w:tcPr>
            <w:tcW w:w="326" w:type="pct"/>
            <w:shd w:val="clear" w:color="auto" w:fill="auto"/>
            <w:hideMark/>
          </w:tcPr>
          <w:p w:rsidR="00881DF5" w:rsidRPr="00881DF5" w:rsidRDefault="00881DF5" w:rsidP="00881DF5">
            <w:pPr>
              <w:bidi w:val="0"/>
              <w:jc w:val="both"/>
              <w:rPr>
                <w:rFonts w:eastAsia="Calibri" w:cs="Times New Roman"/>
                <w:szCs w:val="20"/>
              </w:rPr>
            </w:pPr>
            <w:r w:rsidRPr="00881DF5">
              <w:rPr>
                <w:rFonts w:eastAsia="Calibri" w:cs="Times New Roman"/>
                <w:szCs w:val="20"/>
              </w:rPr>
              <w:t>Sample Size (n)</w:t>
            </w:r>
          </w:p>
        </w:tc>
        <w:tc>
          <w:tcPr>
            <w:tcW w:w="356" w:type="pct"/>
            <w:shd w:val="clear" w:color="auto" w:fill="auto"/>
            <w:hideMark/>
          </w:tcPr>
          <w:p w:rsidR="00881DF5" w:rsidRPr="00881DF5" w:rsidRDefault="00881DF5" w:rsidP="00881DF5">
            <w:pPr>
              <w:bidi w:val="0"/>
              <w:jc w:val="both"/>
              <w:rPr>
                <w:rFonts w:eastAsia="Calibri" w:cs="Times New Roman"/>
                <w:szCs w:val="20"/>
              </w:rPr>
            </w:pPr>
            <w:r w:rsidRPr="00881DF5">
              <w:rPr>
                <w:rFonts w:eastAsia="Calibri" w:cs="Times New Roman"/>
                <w:szCs w:val="20"/>
              </w:rPr>
              <w:t>Age Mean (SD)</w:t>
            </w:r>
          </w:p>
        </w:tc>
        <w:tc>
          <w:tcPr>
            <w:tcW w:w="455" w:type="pct"/>
            <w:shd w:val="clear" w:color="auto" w:fill="auto"/>
            <w:hideMark/>
          </w:tcPr>
          <w:p w:rsidR="00881DF5" w:rsidRPr="00881DF5" w:rsidRDefault="00881DF5" w:rsidP="00881DF5">
            <w:pPr>
              <w:bidi w:val="0"/>
              <w:jc w:val="both"/>
              <w:rPr>
                <w:rFonts w:eastAsia="Calibri" w:cs="Times New Roman"/>
                <w:szCs w:val="20"/>
              </w:rPr>
            </w:pPr>
            <w:r w:rsidRPr="00881DF5">
              <w:rPr>
                <w:rFonts w:eastAsia="Calibri" w:cs="Times New Roman"/>
                <w:szCs w:val="20"/>
              </w:rPr>
              <w:t>Follow-up Duration / Time Points</w:t>
            </w:r>
          </w:p>
        </w:tc>
        <w:tc>
          <w:tcPr>
            <w:tcW w:w="985" w:type="pct"/>
            <w:shd w:val="clear" w:color="auto" w:fill="auto"/>
            <w:hideMark/>
          </w:tcPr>
          <w:p w:rsidR="00881DF5" w:rsidRPr="00881DF5" w:rsidRDefault="00881DF5" w:rsidP="00881DF5">
            <w:pPr>
              <w:bidi w:val="0"/>
              <w:jc w:val="both"/>
              <w:rPr>
                <w:rFonts w:eastAsia="Calibri" w:cs="Times New Roman"/>
                <w:szCs w:val="20"/>
              </w:rPr>
            </w:pPr>
            <w:r w:rsidRPr="00881DF5">
              <w:rPr>
                <w:rFonts w:eastAsia="Calibri" w:cs="Times New Roman"/>
                <w:szCs w:val="20"/>
              </w:rPr>
              <w:t>Study Objective</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Quality / Risk of Bias</w:t>
            </w:r>
          </w:p>
        </w:tc>
      </w:tr>
      <w:tr w:rsidR="00881DF5" w:rsidRPr="00881DF5" w:rsidTr="009A0429">
        <w:tc>
          <w:tcPr>
            <w:tcW w:w="452" w:type="pct"/>
            <w:shd w:val="clear" w:color="auto" w:fill="auto"/>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Kuang et al. </w:t>
            </w:r>
            <w:r w:rsidRPr="00881DF5">
              <w:rPr>
                <w:rFonts w:eastAsia="Calibri" w:cs="Times New Roman"/>
                <w:noProof/>
                <w:szCs w:val="20"/>
              </w:rPr>
              <w:t>(24)</w:t>
            </w:r>
          </w:p>
        </w:tc>
        <w:tc>
          <w:tcPr>
            <w:tcW w:w="304" w:type="pct"/>
            <w:shd w:val="clear" w:color="auto" w:fill="auto"/>
          </w:tcPr>
          <w:p w:rsidR="00881DF5" w:rsidRPr="00881DF5" w:rsidRDefault="00881DF5" w:rsidP="00881DF5">
            <w:pPr>
              <w:bidi w:val="0"/>
              <w:spacing w:after="160" w:line="259" w:lineRule="auto"/>
              <w:jc w:val="both"/>
              <w:rPr>
                <w:rFonts w:eastAsia="Calibri" w:cs="Times New Roman"/>
                <w:szCs w:val="20"/>
              </w:rPr>
            </w:pPr>
            <w:r w:rsidRPr="00881DF5">
              <w:rPr>
                <w:rFonts w:eastAsia="Calibri" w:cs="Times New Roman"/>
                <w:szCs w:val="20"/>
              </w:rPr>
              <w:t>2025</w:t>
            </w:r>
          </w:p>
        </w:tc>
        <w:tc>
          <w:tcPr>
            <w:tcW w:w="303" w:type="pct"/>
            <w:shd w:val="clear" w:color="auto" w:fill="auto"/>
          </w:tcPr>
          <w:p w:rsidR="00881DF5" w:rsidRPr="00881DF5" w:rsidRDefault="00881DF5" w:rsidP="00881DF5">
            <w:pPr>
              <w:bidi w:val="0"/>
              <w:jc w:val="both"/>
              <w:rPr>
                <w:rFonts w:eastAsia="Calibri" w:cs="Times New Roman"/>
                <w:szCs w:val="20"/>
              </w:rPr>
            </w:pPr>
            <w:r w:rsidRPr="00881DF5">
              <w:rPr>
                <w:rFonts w:eastAsia="Calibri" w:cs="Times New Roman"/>
                <w:szCs w:val="20"/>
              </w:rPr>
              <w:t>China</w:t>
            </w:r>
          </w:p>
        </w:tc>
        <w:tc>
          <w:tcPr>
            <w:tcW w:w="462" w:type="pct"/>
            <w:shd w:val="clear" w:color="auto" w:fill="auto"/>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Prospective cohort </w:t>
            </w:r>
          </w:p>
        </w:tc>
        <w:tc>
          <w:tcPr>
            <w:tcW w:w="750" w:type="pct"/>
            <w:shd w:val="clear" w:color="auto" w:fill="auto"/>
          </w:tcPr>
          <w:p w:rsidR="00881DF5" w:rsidRPr="00881DF5" w:rsidRDefault="00881DF5" w:rsidP="00881DF5">
            <w:pPr>
              <w:bidi w:val="0"/>
              <w:jc w:val="both"/>
              <w:rPr>
                <w:rFonts w:eastAsia="Calibri" w:cs="Times New Roman"/>
                <w:szCs w:val="20"/>
              </w:rPr>
            </w:pPr>
            <w:r w:rsidRPr="00881DF5">
              <w:rPr>
                <w:rFonts w:eastAsia="Calibri" w:cs="Times New Roman"/>
                <w:szCs w:val="20"/>
              </w:rPr>
              <w:t>Women with breast cancer post-surgery from four public hospitals</w:t>
            </w:r>
          </w:p>
        </w:tc>
        <w:tc>
          <w:tcPr>
            <w:tcW w:w="326" w:type="pct"/>
            <w:shd w:val="clear" w:color="auto" w:fill="auto"/>
          </w:tcPr>
          <w:p w:rsidR="00881DF5" w:rsidRPr="00881DF5" w:rsidRDefault="00881DF5" w:rsidP="00881DF5">
            <w:pPr>
              <w:bidi w:val="0"/>
              <w:jc w:val="both"/>
              <w:rPr>
                <w:rFonts w:eastAsia="Calibri" w:cs="Times New Roman"/>
                <w:szCs w:val="20"/>
              </w:rPr>
            </w:pPr>
            <w:r w:rsidRPr="00881DF5">
              <w:rPr>
                <w:rFonts w:eastAsia="Calibri" w:cs="Times New Roman"/>
                <w:szCs w:val="20"/>
              </w:rPr>
              <w:t>378</w:t>
            </w:r>
          </w:p>
        </w:tc>
        <w:tc>
          <w:tcPr>
            <w:tcW w:w="356" w:type="pct"/>
            <w:shd w:val="clear" w:color="auto" w:fill="auto"/>
          </w:tcPr>
          <w:p w:rsidR="00881DF5" w:rsidRPr="00881DF5" w:rsidRDefault="00881DF5" w:rsidP="00881DF5">
            <w:pPr>
              <w:bidi w:val="0"/>
              <w:jc w:val="both"/>
              <w:rPr>
                <w:rFonts w:eastAsia="Calibri" w:cs="Times New Roman"/>
                <w:szCs w:val="20"/>
              </w:rPr>
            </w:pPr>
            <w:r w:rsidRPr="00881DF5">
              <w:rPr>
                <w:rFonts w:eastAsia="Calibri" w:cs="Times New Roman"/>
                <w:szCs w:val="20"/>
              </w:rPr>
              <w:t>48.9 (9.97)</w:t>
            </w:r>
          </w:p>
        </w:tc>
        <w:tc>
          <w:tcPr>
            <w:tcW w:w="455" w:type="pct"/>
            <w:shd w:val="clear" w:color="auto" w:fill="auto"/>
          </w:tcPr>
          <w:p w:rsidR="00881DF5" w:rsidRPr="00881DF5" w:rsidRDefault="00881DF5" w:rsidP="00881DF5">
            <w:pPr>
              <w:bidi w:val="0"/>
              <w:jc w:val="both"/>
              <w:rPr>
                <w:rFonts w:eastAsia="Calibri" w:cs="Times New Roman"/>
                <w:szCs w:val="20"/>
              </w:rPr>
            </w:pPr>
            <w:r w:rsidRPr="00881DF5">
              <w:rPr>
                <w:rFonts w:eastAsia="Calibri" w:cs="Times New Roman"/>
                <w:szCs w:val="20"/>
              </w:rPr>
              <w:t>Baseline (T1), 3 months (T2), 6 months (T3), 12 months (T4)</w:t>
            </w:r>
          </w:p>
        </w:tc>
        <w:tc>
          <w:tcPr>
            <w:tcW w:w="985" w:type="pct"/>
            <w:shd w:val="clear" w:color="auto" w:fill="auto"/>
          </w:tcPr>
          <w:p w:rsidR="00881DF5" w:rsidRPr="00881DF5" w:rsidRDefault="00881DF5" w:rsidP="00881DF5">
            <w:pPr>
              <w:bidi w:val="0"/>
              <w:jc w:val="both"/>
              <w:rPr>
                <w:rFonts w:eastAsia="Calibri" w:cs="Times New Roman"/>
                <w:szCs w:val="20"/>
              </w:rPr>
            </w:pPr>
            <w:r w:rsidRPr="00881DF5">
              <w:rPr>
                <w:rFonts w:eastAsia="Calibri" w:cs="Times New Roman"/>
                <w:szCs w:val="20"/>
              </w:rPr>
              <w:t>To examine longitudinal associations between financial toxicity and symptom burden in Chinese breast cancer patients</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Moderate (NOS)</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Stephens et al. </w:t>
            </w:r>
            <w:r w:rsidRPr="00881DF5">
              <w:rPr>
                <w:rFonts w:eastAsia="Calibri" w:cs="Times New Roman"/>
                <w:noProof/>
                <w:szCs w:val="20"/>
              </w:rPr>
              <w:t>(25)</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2024</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USA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Phase I Clinical Trial</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African American breast cancer patients receiving radiation therapy; age ≥18, post-resection</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38</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Not reported</w:t>
            </w:r>
            <w:r w:rsidRPr="00881DF5">
              <w:rPr>
                <w:rFonts w:eastAsia="Calibri" w:cs="Times New Roman"/>
                <w:szCs w:val="20"/>
                <w:vertAlign w:val="superscript"/>
              </w:rPr>
              <w:t>*</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Baseline (pre-radiation therapy)</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assess the impact of chemotherapy on financial toxicity among African American breast cancer patients</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Some concerns (RoB-2)</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Kasliwal et al. </w:t>
            </w:r>
            <w:r w:rsidRPr="00881DF5">
              <w:rPr>
                <w:rFonts w:eastAsia="Calibri" w:cs="Times New Roman"/>
                <w:noProof/>
                <w:szCs w:val="20"/>
              </w:rPr>
              <w:t>(26)</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2025</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USA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Phase I Clinical Trial</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African-American adult breast cancer patients undergoing adjuvant radiation therapy, guided by patient navigator</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Not reported</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Not reported</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Baseline (pre-radiation therapy)</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evaluate the correlation between individual financial toxicity (FT) and familial FT using COST-FACIT</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Some concerns (RoB-2)</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Kuang et al. </w:t>
            </w:r>
            <w:r w:rsidRPr="00881DF5">
              <w:rPr>
                <w:rFonts w:eastAsia="Calibri" w:cs="Times New Roman"/>
                <w:noProof/>
                <w:szCs w:val="20"/>
              </w:rPr>
              <w:t>(27)</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2025</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China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Multicenter longitudinal study</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Women with breast cancer post-surgery from four tertiary hospitals</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378</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48.9 (9.97)</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Baseline (T1), 3 months (T2), 6 months (T3), 12 months (T4)</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identify trajectories and predictors of financial toxicity over time among breast cancer patients</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Moderate (NOS)</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Yang et al. </w:t>
            </w:r>
            <w:r w:rsidRPr="00881DF5">
              <w:rPr>
                <w:rFonts w:eastAsia="Calibri" w:cs="Times New Roman"/>
                <w:noProof/>
                <w:szCs w:val="20"/>
              </w:rPr>
              <w:t>(28)</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2025</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China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Cross-sectional dyadic study</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Young breast cancer patients (&lt;40 years) and their family caregivers at four hospitals</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196 dyads</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Not reported</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Not reported</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investigate the association among financial toxicity, fear of cancer recurrence (FCR), and depression in young breast cancer patient-family caregiver dyads</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Moderate (JBI)</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lastRenderedPageBreak/>
              <w:t xml:space="preserve">Gharzai et al. </w:t>
            </w:r>
            <w:r w:rsidRPr="00881DF5">
              <w:rPr>
                <w:rFonts w:eastAsia="Calibri" w:cs="Times New Roman"/>
                <w:noProof/>
                <w:szCs w:val="20"/>
              </w:rPr>
              <w:t>(29)</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2025</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Not reported</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Secondary analysis of survey data</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Patients with cancer (690 breast cancer) recruited via web-based survey from a philanthropic organization</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711 (690 breast cancer)</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Not reported</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Not reported</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validate a single-item measure (item 12 of COST) for screening financial toxicity in breast cancer patients</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Moderate (JBI)</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Durbin et al. </w:t>
            </w:r>
            <w:r w:rsidRPr="00881DF5">
              <w:rPr>
                <w:rFonts w:eastAsia="Calibri" w:cs="Times New Roman"/>
                <w:noProof/>
                <w:szCs w:val="20"/>
              </w:rPr>
              <w:t>(30)</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2025</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USA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Prospective cohort (early-phase clinical trial participants)</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Early-phase cancer clinical trial participants, various cancer types including breast</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197</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Median 63.4 (range 31.8–88.6)</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Baseline (time of treatment)</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describe financial toxicity in early-phase clinical trial participants and assess associations with patient characteristics and patient-reported outcomes</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Moderate (NOS)</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Myers et al. </w:t>
            </w:r>
            <w:r w:rsidRPr="00881DF5">
              <w:rPr>
                <w:rFonts w:eastAsia="Calibri" w:cs="Times New Roman"/>
                <w:noProof/>
                <w:szCs w:val="20"/>
              </w:rPr>
              <w:t>(31)</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2024</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USA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Cross-sectional survey</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Women with stage 0–IV breast cancer treated at Memorial Sloan Kettering Cancer Center</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8512</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Not reported</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Surveys collected between 06/2022–05/2023</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characterize disparities in financial toxicity by age and race among women with breast cancer</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Low (JBI)</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Mathew et al. </w:t>
            </w:r>
            <w:r w:rsidRPr="00881DF5">
              <w:rPr>
                <w:rFonts w:eastAsia="Calibri" w:cs="Times New Roman"/>
                <w:noProof/>
                <w:szCs w:val="20"/>
              </w:rPr>
              <w:t>(32)</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2024</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India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Prospective cross-sectional study</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Primary caregivers of patients with cancer undergoing curative treatment at a tertiary cancer center</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403</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83.8% &lt;50 years</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March–June 2023</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assess financial toxicity and coping strategies among caregivers of cancer patients in a lower-middle-income country</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Moderate (JBI)</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Thom et al. </w:t>
            </w:r>
            <w:r w:rsidRPr="00881DF5">
              <w:rPr>
                <w:rFonts w:eastAsia="Calibri" w:cs="Times New Roman"/>
                <w:noProof/>
                <w:szCs w:val="20"/>
              </w:rPr>
              <w:t>(33)</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2024</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USA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Quality improvement screening program</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Patients with cancer (breast, gastrointestinal, gynecologic, thoracic) at an urban comprehensive cancer center</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38,249 responders</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Not reported</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2022–2023</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assess financial toxicity and health-related social needs among patients with cancer receiving radiation therapy compared with other treatments</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Moderate (JBI)</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Li et al. </w:t>
            </w:r>
            <w:r w:rsidRPr="00881DF5">
              <w:rPr>
                <w:rFonts w:eastAsia="Calibri" w:cs="Times New Roman"/>
                <w:noProof/>
                <w:szCs w:val="20"/>
              </w:rPr>
              <w:t>(34)</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2024</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China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Cross-sectional dyadic study</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Breast cancer patients and their caregivers</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405 dyads</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Not reported</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Not reported</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evaluate the mediating effect of social support on the relationship between financial toxicity and fear of cancer recurrence in breast cancer patient-caregiver dyads</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Moderate (JBI)</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Chen et al. </w:t>
            </w:r>
            <w:r w:rsidRPr="00881DF5">
              <w:rPr>
                <w:rFonts w:eastAsia="Calibri" w:cs="Times New Roman"/>
                <w:noProof/>
                <w:szCs w:val="20"/>
              </w:rPr>
              <w:t>(35)</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2024</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China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Multicentre cross-sectional study</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Young and middle-aged women with breast cancer from four </w:t>
            </w:r>
            <w:r w:rsidRPr="00881DF5">
              <w:rPr>
                <w:rFonts w:eastAsia="Calibri" w:cs="Times New Roman"/>
                <w:szCs w:val="20"/>
              </w:rPr>
              <w:lastRenderedPageBreak/>
              <w:t>hospitals</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lastRenderedPageBreak/>
              <w:t>538 (521 valid response</w:t>
            </w:r>
            <w:r w:rsidRPr="00881DF5">
              <w:rPr>
                <w:rFonts w:eastAsia="Calibri" w:cs="Times New Roman"/>
                <w:szCs w:val="20"/>
              </w:rPr>
              <w:lastRenderedPageBreak/>
              <w:t>s)</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lastRenderedPageBreak/>
              <w:t>Not reported</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Not reported</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To assess financial toxicity and its association with family resilience and negative </w:t>
            </w:r>
            <w:r w:rsidRPr="00881DF5">
              <w:rPr>
                <w:rFonts w:eastAsia="Calibri" w:cs="Times New Roman"/>
                <w:szCs w:val="20"/>
              </w:rPr>
              <w:lastRenderedPageBreak/>
              <w:t>emotions in breast cancer patients</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lastRenderedPageBreak/>
              <w:t>Moderate (JBI)</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Mollica et al. </w:t>
            </w:r>
            <w:r w:rsidRPr="00881DF5">
              <w:rPr>
                <w:rFonts w:eastAsia="Calibri" w:cs="Times New Roman"/>
                <w:noProof/>
                <w:szCs w:val="20"/>
              </w:rPr>
              <w:t>(36)</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2024</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USA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Cross-sectional registry analysis</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Individuals with metastatic solid tumors participating in the Cancer Experience Registry</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484</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Not reported</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Not reported</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describe financial toxicity, identify associated characteristics, and examine relationships between FT and compensatory behaviors in metastatic cancer patients</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Moderate (JBI)</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Wu et al. </w:t>
            </w:r>
            <w:r w:rsidRPr="00881DF5">
              <w:rPr>
                <w:rFonts w:eastAsia="Calibri" w:cs="Times New Roman"/>
                <w:noProof/>
                <w:szCs w:val="20"/>
              </w:rPr>
              <w:t>(37)</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2023</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USA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Cross-sectional survey</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Patients with breast cancer recruited from Ciitizen platform, Breastcancer.org, and patient advocacy groups</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669</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51.6</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Not reported</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assess financial toxicity and COVID-19-related economic stress in breast cancer patients during the pandemic</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Moderate (JBI)</w:t>
            </w:r>
          </w:p>
        </w:tc>
      </w:tr>
      <w:tr w:rsidR="00881DF5" w:rsidRPr="00881DF5" w:rsidTr="009A0429">
        <w:tc>
          <w:tcPr>
            <w:tcW w:w="452" w:type="pct"/>
            <w:shd w:val="clear" w:color="auto" w:fill="auto"/>
            <w:vAlign w:val="center"/>
          </w:tcPr>
          <w:p w:rsidR="00881DF5" w:rsidRPr="00881DF5" w:rsidRDefault="00881DF5" w:rsidP="00881DF5">
            <w:pPr>
              <w:bidi w:val="0"/>
              <w:spacing w:after="160" w:line="259" w:lineRule="auto"/>
              <w:jc w:val="both"/>
              <w:rPr>
                <w:rFonts w:eastAsia="Calibri" w:cs="Times New Roman"/>
                <w:szCs w:val="20"/>
              </w:rPr>
            </w:pPr>
            <w:r w:rsidRPr="00881DF5">
              <w:rPr>
                <w:rFonts w:eastAsia="Calibri" w:cs="Times New Roman"/>
                <w:szCs w:val="20"/>
              </w:rPr>
              <w:t xml:space="preserve">Lin et al. </w:t>
            </w:r>
            <w:r w:rsidRPr="00881DF5">
              <w:rPr>
                <w:rFonts w:eastAsia="Calibri" w:cs="Times New Roman"/>
                <w:noProof/>
                <w:szCs w:val="20"/>
              </w:rPr>
              <w:t>(38)</w:t>
            </w:r>
          </w:p>
        </w:tc>
        <w:tc>
          <w:tcPr>
            <w:tcW w:w="304" w:type="pct"/>
            <w:shd w:val="clear" w:color="auto" w:fill="auto"/>
            <w:vAlign w:val="center"/>
          </w:tcPr>
          <w:p w:rsidR="00881DF5" w:rsidRPr="00881DF5" w:rsidRDefault="00881DF5" w:rsidP="00881DF5">
            <w:pPr>
              <w:bidi w:val="0"/>
              <w:spacing w:after="160" w:line="259" w:lineRule="auto"/>
              <w:jc w:val="both"/>
              <w:rPr>
                <w:rFonts w:eastAsia="Calibri" w:cs="Times New Roman"/>
                <w:szCs w:val="20"/>
              </w:rPr>
            </w:pPr>
            <w:r w:rsidRPr="00881DF5">
              <w:rPr>
                <w:rFonts w:eastAsia="Calibri" w:cs="Times New Roman"/>
                <w:szCs w:val="20"/>
              </w:rPr>
              <w:t>2023</w:t>
            </w:r>
          </w:p>
        </w:tc>
        <w:tc>
          <w:tcPr>
            <w:tcW w:w="303" w:type="pct"/>
            <w:shd w:val="clear" w:color="auto" w:fill="auto"/>
            <w:vAlign w:val="center"/>
          </w:tcPr>
          <w:p w:rsidR="00881DF5" w:rsidRPr="00881DF5" w:rsidRDefault="00881DF5" w:rsidP="00881DF5">
            <w:pPr>
              <w:bidi w:val="0"/>
              <w:spacing w:after="160" w:line="259" w:lineRule="auto"/>
              <w:jc w:val="both"/>
              <w:rPr>
                <w:rFonts w:eastAsia="Calibri" w:cs="Times New Roman"/>
                <w:szCs w:val="20"/>
              </w:rPr>
            </w:pPr>
            <w:r w:rsidRPr="00881DF5">
              <w:rPr>
                <w:rFonts w:eastAsia="Calibri" w:cs="Times New Roman"/>
                <w:szCs w:val="20"/>
              </w:rPr>
              <w:t>China</w:t>
            </w:r>
          </w:p>
        </w:tc>
        <w:tc>
          <w:tcPr>
            <w:tcW w:w="462" w:type="pct"/>
            <w:shd w:val="clear" w:color="auto" w:fill="auto"/>
            <w:vAlign w:val="center"/>
          </w:tcPr>
          <w:p w:rsidR="00881DF5" w:rsidRPr="00881DF5" w:rsidRDefault="00881DF5" w:rsidP="00881DF5">
            <w:pPr>
              <w:bidi w:val="0"/>
              <w:spacing w:after="160" w:line="259" w:lineRule="auto"/>
              <w:jc w:val="both"/>
              <w:rPr>
                <w:rFonts w:eastAsia="Calibri" w:cs="Times New Roman"/>
                <w:szCs w:val="20"/>
              </w:rPr>
            </w:pPr>
            <w:r w:rsidRPr="00881DF5">
              <w:rPr>
                <w:rFonts w:eastAsia="Calibri" w:cs="Times New Roman"/>
                <w:szCs w:val="20"/>
              </w:rPr>
              <w:t>Cross-sectional</w:t>
            </w:r>
          </w:p>
        </w:tc>
        <w:tc>
          <w:tcPr>
            <w:tcW w:w="750" w:type="pct"/>
            <w:shd w:val="clear" w:color="auto" w:fill="auto"/>
            <w:vAlign w:val="center"/>
          </w:tcPr>
          <w:p w:rsidR="00881DF5" w:rsidRPr="00881DF5" w:rsidRDefault="00881DF5" w:rsidP="00881DF5">
            <w:pPr>
              <w:bidi w:val="0"/>
              <w:spacing w:after="160" w:line="259" w:lineRule="auto"/>
              <w:jc w:val="both"/>
              <w:rPr>
                <w:rFonts w:eastAsia="Calibri" w:cs="Times New Roman"/>
                <w:szCs w:val="20"/>
              </w:rPr>
            </w:pPr>
            <w:r w:rsidRPr="00881DF5">
              <w:rPr>
                <w:rFonts w:eastAsia="Calibri" w:cs="Times New Roman"/>
                <w:szCs w:val="20"/>
              </w:rPr>
              <w:t>Post-chemotherapy breast cancer patients admitted to three general hospitals in East China</w:t>
            </w:r>
          </w:p>
        </w:tc>
        <w:tc>
          <w:tcPr>
            <w:tcW w:w="326" w:type="pct"/>
            <w:shd w:val="clear" w:color="auto" w:fill="auto"/>
            <w:vAlign w:val="center"/>
          </w:tcPr>
          <w:p w:rsidR="00881DF5" w:rsidRPr="00881DF5" w:rsidRDefault="00881DF5" w:rsidP="00881DF5">
            <w:pPr>
              <w:bidi w:val="0"/>
              <w:spacing w:after="160" w:line="259" w:lineRule="auto"/>
              <w:jc w:val="both"/>
              <w:rPr>
                <w:rFonts w:eastAsia="Calibri" w:cs="Times New Roman"/>
                <w:szCs w:val="20"/>
              </w:rPr>
            </w:pPr>
            <w:r w:rsidRPr="00881DF5">
              <w:rPr>
                <w:rFonts w:eastAsia="Calibri" w:cs="Times New Roman"/>
                <w:szCs w:val="20"/>
              </w:rPr>
              <w:t>Not reported</w:t>
            </w:r>
          </w:p>
        </w:tc>
        <w:tc>
          <w:tcPr>
            <w:tcW w:w="356" w:type="pct"/>
            <w:shd w:val="clear" w:color="auto" w:fill="auto"/>
            <w:vAlign w:val="center"/>
          </w:tcPr>
          <w:p w:rsidR="00881DF5" w:rsidRPr="00881DF5" w:rsidRDefault="00881DF5" w:rsidP="00881DF5">
            <w:pPr>
              <w:bidi w:val="0"/>
              <w:spacing w:after="160" w:line="259" w:lineRule="auto"/>
              <w:jc w:val="both"/>
              <w:rPr>
                <w:rFonts w:eastAsia="Calibri" w:cs="Times New Roman"/>
                <w:szCs w:val="20"/>
              </w:rPr>
            </w:pPr>
            <w:r w:rsidRPr="00881DF5">
              <w:rPr>
                <w:rFonts w:eastAsia="Calibri" w:cs="Times New Roman"/>
                <w:szCs w:val="20"/>
              </w:rPr>
              <w:t>Not reported</w:t>
            </w:r>
          </w:p>
        </w:tc>
        <w:tc>
          <w:tcPr>
            <w:tcW w:w="455" w:type="pct"/>
            <w:shd w:val="clear" w:color="auto" w:fill="auto"/>
            <w:vAlign w:val="center"/>
          </w:tcPr>
          <w:p w:rsidR="00881DF5" w:rsidRPr="00881DF5" w:rsidRDefault="00881DF5" w:rsidP="00881DF5">
            <w:pPr>
              <w:bidi w:val="0"/>
              <w:spacing w:after="160" w:line="259" w:lineRule="auto"/>
              <w:jc w:val="both"/>
              <w:rPr>
                <w:rFonts w:eastAsia="Calibri" w:cs="Times New Roman"/>
                <w:szCs w:val="20"/>
              </w:rPr>
            </w:pPr>
            <w:r w:rsidRPr="00881DF5">
              <w:rPr>
                <w:rFonts w:eastAsia="Calibri" w:cs="Times New Roman"/>
                <w:szCs w:val="20"/>
              </w:rPr>
              <w:t>Not reported</w:t>
            </w:r>
          </w:p>
        </w:tc>
        <w:tc>
          <w:tcPr>
            <w:tcW w:w="985" w:type="pct"/>
            <w:shd w:val="clear" w:color="auto" w:fill="auto"/>
            <w:vAlign w:val="center"/>
          </w:tcPr>
          <w:p w:rsidR="00881DF5" w:rsidRPr="00881DF5" w:rsidRDefault="00881DF5" w:rsidP="00881DF5">
            <w:pPr>
              <w:bidi w:val="0"/>
              <w:spacing w:after="160" w:line="259" w:lineRule="auto"/>
              <w:jc w:val="both"/>
              <w:rPr>
                <w:rFonts w:eastAsia="Calibri" w:cs="Times New Roman"/>
                <w:szCs w:val="20"/>
              </w:rPr>
            </w:pPr>
            <w:r w:rsidRPr="00881DF5">
              <w:rPr>
                <w:rFonts w:eastAsia="Calibri" w:cs="Times New Roman"/>
                <w:szCs w:val="20"/>
              </w:rPr>
              <w:t>To explore the correlation between financial toxicity, social support, and social functioning, and to examine their interaction in post-chemotherapy breast cancer patients</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Moderate (JBI)</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Saeki et al. </w:t>
            </w:r>
            <w:r w:rsidRPr="00881DF5">
              <w:rPr>
                <w:rFonts w:eastAsia="Calibri" w:cs="Times New Roman"/>
                <w:noProof/>
                <w:szCs w:val="20"/>
              </w:rPr>
              <w:t>(39)</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2023</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Japan</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Cross-sectional comparative study (patients vs physicians)</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Breast cancer patients attending research facilities; physicians who are members of Japanese Breast Cancer Society</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Patients: 1558; Physicians: 825</w:t>
            </w:r>
          </w:p>
        </w:tc>
        <w:tc>
          <w:tcPr>
            <w:tcW w:w="356" w:type="pct"/>
            <w:shd w:val="clear" w:color="auto" w:fill="auto"/>
          </w:tcPr>
          <w:p w:rsidR="00881DF5" w:rsidRPr="00881DF5" w:rsidRDefault="00881DF5" w:rsidP="00881DF5">
            <w:pPr>
              <w:bidi w:val="0"/>
              <w:spacing w:after="160" w:line="259" w:lineRule="auto"/>
              <w:jc w:val="both"/>
              <w:rPr>
                <w:rFonts w:eastAsia="Calibri" w:cs="Times New Roman"/>
                <w:szCs w:val="20"/>
              </w:rPr>
            </w:pPr>
            <w:r w:rsidRPr="00881DF5">
              <w:rPr>
                <w:rFonts w:eastAsia="Calibri" w:cs="Times New Roman"/>
                <w:szCs w:val="20"/>
              </w:rPr>
              <w:t>NR</w:t>
            </w:r>
          </w:p>
        </w:tc>
        <w:tc>
          <w:tcPr>
            <w:tcW w:w="455" w:type="pct"/>
            <w:shd w:val="clear" w:color="auto" w:fill="auto"/>
          </w:tcPr>
          <w:p w:rsidR="00881DF5" w:rsidRPr="00881DF5" w:rsidRDefault="00881DF5" w:rsidP="00881DF5">
            <w:pPr>
              <w:bidi w:val="0"/>
              <w:spacing w:after="160" w:line="259" w:lineRule="auto"/>
              <w:jc w:val="both"/>
              <w:rPr>
                <w:rFonts w:eastAsia="Calibri" w:cs="Times New Roman"/>
                <w:szCs w:val="20"/>
              </w:rPr>
            </w:pPr>
            <w:r w:rsidRPr="00881DF5">
              <w:rPr>
                <w:rFonts w:eastAsia="Calibri" w:cs="Times New Roman"/>
                <w:szCs w:val="20"/>
              </w:rPr>
              <w:t>NR</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quantify FT among breast cancer patients in Japan using the Japanese COST; to compare patient vs physician perspectives; to identify factors associated with FT; to evaluate adequacy of information support for medical expenses</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Moderate (JBI)</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Liu et al. </w:t>
            </w:r>
            <w:r w:rsidRPr="00881DF5">
              <w:rPr>
                <w:rFonts w:eastAsia="Calibri" w:cs="Times New Roman"/>
                <w:noProof/>
                <w:szCs w:val="20"/>
              </w:rPr>
              <w:t>(40)</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2022</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China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National cross-sectional survey</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Female breast cancer patients (stage 0–IV) recruited from 33 public tertiary cancer hospitals across 31 provinces</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627</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Median age 48 (range 26–84); Mean (SD): </w:t>
            </w:r>
            <w:r w:rsidRPr="00881DF5">
              <w:rPr>
                <w:rFonts w:eastAsia="Calibri" w:cs="Times New Roman"/>
                <w:szCs w:val="20"/>
              </w:rPr>
              <w:lastRenderedPageBreak/>
              <w:t>NR</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lastRenderedPageBreak/>
              <w:t>Single time-point (Jan–Mar 2021)</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quantify financial toxicity among Chinese female breast cancer patients and identify associated factors and coping strategies</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Moderate (JBI)</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Corkum et al. </w:t>
            </w:r>
            <w:r w:rsidRPr="00881DF5">
              <w:rPr>
                <w:rFonts w:eastAsia="Calibri" w:cs="Times New Roman"/>
                <w:noProof/>
                <w:szCs w:val="20"/>
              </w:rPr>
              <w:t>(41)</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2022</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USA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Retrospective cross-sectional study (single institution)</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Adult female surgical breast cancer patients surveyed between Jan 2018–Jun 2019</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568</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NR</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Single time-point (survey + chart review)</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examine associations between geospatial factors (rurality, Area Deprivation Index) and financial toxicity among surgical breast cancer patients</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Moderate (JBI)</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Yusuf et al. </w:t>
            </w:r>
            <w:r w:rsidRPr="00881DF5">
              <w:rPr>
                <w:rFonts w:eastAsia="Calibri" w:cs="Times New Roman"/>
                <w:noProof/>
                <w:szCs w:val="20"/>
              </w:rPr>
              <w:t>(42)</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2022</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USA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Prospective observational study</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Women with stage I–III breast cancer completing RT; evaluated within 1 month after radiation therapy</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108</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NR</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Single time-point (within 1 month of RT completion)</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quantify FT in women receiving RT, identify predictors of FT, assess correlation between FT and QoL, and evaluate whether RT duration affects FT</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Moderate (NOS)</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Shim et al. </w:t>
            </w:r>
            <w:r w:rsidRPr="00881DF5">
              <w:rPr>
                <w:rFonts w:eastAsia="Calibri" w:cs="Times New Roman"/>
                <w:noProof/>
                <w:szCs w:val="20"/>
              </w:rPr>
              <w:t>(43)</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2022</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South Korea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Cross-sectional study (psychometric validation)</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Disease-free breast cancer survivors completing COST-K and QLQ-C30 at a tertiary hospital</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4,297</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NR</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Single time-point (Nov 2018–Apr 2019)</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validate the Korean version of COST (COST-K) and evaluate FT among disease-free breast cancer survivors</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Low (JBI)</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Benedict et al. </w:t>
            </w:r>
            <w:r w:rsidRPr="00881DF5">
              <w:rPr>
                <w:rFonts w:eastAsia="Calibri" w:cs="Times New Roman"/>
                <w:noProof/>
                <w:szCs w:val="20"/>
              </w:rPr>
              <w:t>(44)</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2022</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USA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Cross-sectional survey</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Breast and gynecologic cancer survivors; 74% breast cancer; evaluated FT, distress, and QOL</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273</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54.65 (12.08)</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Mean 3.42 years (SD 4.20) post-diagnosis</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evaluate subjective FT experiences and associations with distress and quality of life</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Low (JBI)</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Boukovalas et al. </w:t>
            </w:r>
            <w:r w:rsidRPr="00881DF5">
              <w:rPr>
                <w:rFonts w:eastAsia="Calibri" w:cs="Times New Roman"/>
                <w:noProof/>
                <w:szCs w:val="20"/>
              </w:rPr>
              <w:t>(45)</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2021</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USA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Cross-sectional comparative study with propensity score matching</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Female patients, stage 0–II breast cancer, unilateral BCT vs unilateral mastectomy</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294 total; 72 matched pairs; 55 pairs with COST data</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NR</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Cross-sectional (single time point)</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compare FT between BCT vs mastectomy and identify determinants of FT</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Moderate (JBI)</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Susilowati &amp; Afiyanti </w:t>
            </w:r>
            <w:r w:rsidRPr="00881DF5">
              <w:rPr>
                <w:rFonts w:eastAsia="Calibri" w:cs="Times New Roman"/>
                <w:noProof/>
                <w:szCs w:val="20"/>
              </w:rPr>
              <w:t>(46)</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2021</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Indonesia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Cross-sectional study</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Indonesian breast cancer survivors recruited by consecutive sampling</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109</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NR</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Cross-sectional (single time point)</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identify the correlation between socio-demographic factors and financial toxicity among women with breast cancer in Indonesia</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Moderate (JBI)</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Sidey-</w:t>
            </w:r>
            <w:r w:rsidRPr="00881DF5">
              <w:rPr>
                <w:rFonts w:eastAsia="Calibri" w:cs="Times New Roman"/>
                <w:szCs w:val="20"/>
              </w:rPr>
              <w:lastRenderedPageBreak/>
              <w:t xml:space="preserve">Gibbons et al. </w:t>
            </w:r>
            <w:r w:rsidRPr="00881DF5">
              <w:rPr>
                <w:rFonts w:eastAsia="Calibri" w:cs="Times New Roman"/>
                <w:noProof/>
                <w:szCs w:val="20"/>
              </w:rPr>
              <w:t>(47)</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lastRenderedPageBreak/>
              <w:t>202</w:t>
            </w:r>
            <w:r w:rsidRPr="00881DF5">
              <w:rPr>
                <w:rFonts w:eastAsia="Calibri" w:cs="Times New Roman"/>
                <w:szCs w:val="20"/>
              </w:rPr>
              <w:lastRenderedPageBreak/>
              <w:t>1</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lastRenderedPageBreak/>
              <w:t>US</w:t>
            </w:r>
            <w:r w:rsidRPr="00881DF5">
              <w:rPr>
                <w:rFonts w:eastAsia="Calibri" w:cs="Times New Roman"/>
                <w:szCs w:val="20"/>
              </w:rPr>
              <w:lastRenderedPageBreak/>
              <w:t>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lastRenderedPageBreak/>
              <w:t>Survey-</w:t>
            </w:r>
            <w:r w:rsidRPr="00881DF5">
              <w:rPr>
                <w:rFonts w:eastAsia="Calibri" w:cs="Times New Roman"/>
                <w:szCs w:val="20"/>
              </w:rPr>
              <w:lastRenderedPageBreak/>
              <w:t>based study + ML model development</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lastRenderedPageBreak/>
              <w:t xml:space="preserve">Breast cancer </w:t>
            </w:r>
            <w:r w:rsidRPr="00881DF5">
              <w:rPr>
                <w:rFonts w:eastAsia="Calibri" w:cs="Times New Roman"/>
                <w:szCs w:val="20"/>
              </w:rPr>
              <w:lastRenderedPageBreak/>
              <w:t>patients undergoing therapy at MD Anderson; data collected pre-treatment</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lastRenderedPageBreak/>
              <w:t xml:space="preserve">611 </w:t>
            </w:r>
            <w:r w:rsidRPr="00881DF5">
              <w:rPr>
                <w:rFonts w:eastAsia="Calibri" w:cs="Times New Roman"/>
                <w:szCs w:val="20"/>
              </w:rPr>
              <w:lastRenderedPageBreak/>
              <w:t>total; ML test sample = 203</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lastRenderedPageBreak/>
              <w:t>NR</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Single </w:t>
            </w:r>
            <w:r w:rsidRPr="00881DF5">
              <w:rPr>
                <w:rFonts w:eastAsia="Calibri" w:cs="Times New Roman"/>
                <w:szCs w:val="20"/>
              </w:rPr>
              <w:lastRenderedPageBreak/>
              <w:t>time point / pre-treatment</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lastRenderedPageBreak/>
              <w:t xml:space="preserve">To develop and </w:t>
            </w:r>
            <w:r w:rsidRPr="00881DF5">
              <w:rPr>
                <w:rFonts w:eastAsia="Calibri" w:cs="Times New Roman"/>
                <w:szCs w:val="20"/>
              </w:rPr>
              <w:lastRenderedPageBreak/>
              <w:t>validate ML algorithms predicting financial toxicity risk before treatment initiation</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lastRenderedPageBreak/>
              <w:t xml:space="preserve">Moderate </w:t>
            </w:r>
            <w:r w:rsidRPr="00881DF5">
              <w:rPr>
                <w:rFonts w:eastAsia="Calibri" w:cs="Times New Roman"/>
                <w:szCs w:val="20"/>
                <w:lang w:bidi="fa-IR"/>
              </w:rPr>
              <w:lastRenderedPageBreak/>
              <w:t>(JBI)</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lastRenderedPageBreak/>
              <w:t xml:space="preserve">Coroneos et al. </w:t>
            </w:r>
            <w:r w:rsidRPr="00881DF5">
              <w:rPr>
                <w:rFonts w:eastAsia="Calibri" w:cs="Times New Roman"/>
                <w:noProof/>
                <w:szCs w:val="20"/>
              </w:rPr>
              <w:t>(48)</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2021</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USA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Single-institution cross-sectional retrospective survey</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Female breast cancer patients (&gt;18 years) who underwent lumpectomy or mastectomy (2018–2019)</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532</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Mean age 58 (SD NR)</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Single time point / post-surgery</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examine the association between FT and quality of life (BREAST-Q, SF-12) and satisfaction among surgical breast cancer patients</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Moderate (JBI)</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Williams et al. </w:t>
            </w:r>
            <w:r w:rsidRPr="00881DF5">
              <w:rPr>
                <w:rFonts w:eastAsia="Calibri" w:cs="Times New Roman"/>
                <w:noProof/>
                <w:szCs w:val="20"/>
              </w:rPr>
              <w:t>(49)</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2021</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USA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Choice-based conjoint analysis / Cross-sectional study</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Nationwide sample of women with breast cancer receiving assistance from the Patient Advocate Foundation</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220</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Median age 58 (IQR 49–66), Mean/SD NR</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Single time point</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quantify treatment preferences and evaluate their association with financial toxicity using the COST tool</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Moderate (JBI)</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Offodile et al. </w:t>
            </w:r>
            <w:r w:rsidRPr="00881DF5">
              <w:rPr>
                <w:rFonts w:eastAsia="Calibri" w:cs="Times New Roman"/>
                <w:noProof/>
                <w:szCs w:val="20"/>
              </w:rPr>
              <w:t>(50)</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2021</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USA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Cross-sectional survey</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Adult female breast cancer patients undergoing lumpectomy or mastectomy (2018–2019)</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571</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NR</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Single time point</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identify patient- and treatment-level factors associated with financial toxicity after surgical treatment for breast cancer</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Moderate (JBI)</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Wan et al. </w:t>
            </w:r>
            <w:r w:rsidRPr="00881DF5">
              <w:rPr>
                <w:rFonts w:eastAsia="Calibri" w:cs="Times New Roman"/>
                <w:noProof/>
                <w:szCs w:val="20"/>
              </w:rPr>
              <w:t>(51)</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2021</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USA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Cross-sectional survey</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Women ≥18 years with metastatic breast cancer receiving care at 2 academic hospitals (2017–2019)</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95</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NR</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Single time point</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examine the relationship between shared decision-making (SDM) preferences and financial toxicity in metastatic breast cancer patients</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Moderate (JBI)</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Jing et al. </w:t>
            </w:r>
            <w:r w:rsidRPr="00881DF5">
              <w:rPr>
                <w:rFonts w:eastAsia="Calibri" w:cs="Times New Roman"/>
                <w:noProof/>
                <w:szCs w:val="20"/>
              </w:rPr>
              <w:t>(52)</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2020</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China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Cross-sectional</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Women with stage 0–III breast cancer admitted to a tertiary hospital in Taiyuan (Jan–May 2019)</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166</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NR</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Single time point</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assess financial toxicity and identify patient and cancer factors associated with FT</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Moderate (JBI)</w:t>
            </w:r>
          </w:p>
        </w:tc>
      </w:tr>
      <w:tr w:rsidR="00881DF5" w:rsidRPr="00881DF5" w:rsidTr="009A0429">
        <w:tc>
          <w:tcPr>
            <w:tcW w:w="45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Stephens et al. </w:t>
            </w:r>
            <w:r w:rsidRPr="00881DF5">
              <w:rPr>
                <w:rFonts w:eastAsia="Calibri" w:cs="Times New Roman"/>
                <w:noProof/>
                <w:szCs w:val="20"/>
              </w:rPr>
              <w:t>(53)</w:t>
            </w:r>
          </w:p>
        </w:tc>
        <w:tc>
          <w:tcPr>
            <w:tcW w:w="304"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2025</w:t>
            </w:r>
          </w:p>
        </w:tc>
        <w:tc>
          <w:tcPr>
            <w:tcW w:w="303"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USA</w:t>
            </w:r>
          </w:p>
        </w:tc>
        <w:tc>
          <w:tcPr>
            <w:tcW w:w="462"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Prospective cohort (Phase I clinical trial)</w:t>
            </w:r>
          </w:p>
        </w:tc>
        <w:tc>
          <w:tcPr>
            <w:tcW w:w="750"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 xml:space="preserve">African-American women with early-stage breast cancer receiving adjuvant RT; all paired with </w:t>
            </w:r>
            <w:r w:rsidRPr="00881DF5">
              <w:rPr>
                <w:rFonts w:eastAsia="Calibri" w:cs="Times New Roman"/>
                <w:szCs w:val="20"/>
              </w:rPr>
              <w:lastRenderedPageBreak/>
              <w:t>a navigator (NAVAH trial)</w:t>
            </w:r>
          </w:p>
        </w:tc>
        <w:tc>
          <w:tcPr>
            <w:tcW w:w="32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lastRenderedPageBreak/>
              <w:t>40</w:t>
            </w:r>
          </w:p>
        </w:tc>
        <w:tc>
          <w:tcPr>
            <w:tcW w:w="356"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NR</w:t>
            </w:r>
          </w:p>
        </w:tc>
        <w:tc>
          <w:tcPr>
            <w:tcW w:w="45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Pre-RT and 1-month post-RT</w:t>
            </w:r>
          </w:p>
        </w:tc>
        <w:tc>
          <w:tcPr>
            <w:tcW w:w="985" w:type="pct"/>
            <w:shd w:val="clear" w:color="auto" w:fill="auto"/>
            <w:vAlign w:val="center"/>
          </w:tcPr>
          <w:p w:rsidR="00881DF5" w:rsidRPr="00881DF5" w:rsidRDefault="00881DF5" w:rsidP="00881DF5">
            <w:pPr>
              <w:bidi w:val="0"/>
              <w:jc w:val="both"/>
              <w:rPr>
                <w:rFonts w:eastAsia="Calibri" w:cs="Times New Roman"/>
                <w:szCs w:val="20"/>
              </w:rPr>
            </w:pPr>
            <w:r w:rsidRPr="00881DF5">
              <w:rPr>
                <w:rFonts w:eastAsia="Calibri" w:cs="Times New Roman"/>
                <w:szCs w:val="20"/>
              </w:rPr>
              <w:t>To assess longitudinal impact of adjuvant RT on financial toxicity among African-American breast cancer patients</w:t>
            </w:r>
          </w:p>
        </w:tc>
        <w:tc>
          <w:tcPr>
            <w:tcW w:w="607" w:type="pct"/>
            <w:shd w:val="clear" w:color="auto" w:fill="auto"/>
          </w:tcPr>
          <w:p w:rsidR="00881DF5" w:rsidRPr="00881DF5" w:rsidRDefault="00881DF5" w:rsidP="00881DF5">
            <w:pPr>
              <w:bidi w:val="0"/>
              <w:spacing w:after="160" w:line="259" w:lineRule="auto"/>
              <w:jc w:val="center"/>
              <w:rPr>
                <w:rFonts w:eastAsia="Calibri" w:cs="Times New Roman"/>
                <w:szCs w:val="20"/>
                <w:lang w:bidi="fa-IR"/>
              </w:rPr>
            </w:pPr>
            <w:r w:rsidRPr="00881DF5">
              <w:rPr>
                <w:rFonts w:eastAsia="Calibri" w:cs="Times New Roman"/>
                <w:szCs w:val="20"/>
                <w:lang w:bidi="fa-IR"/>
              </w:rPr>
              <w:t>Some concerns (RoB-2)</w:t>
            </w:r>
          </w:p>
        </w:tc>
      </w:tr>
    </w:tbl>
    <w:p w:rsidR="00881DF5" w:rsidRPr="00881DF5" w:rsidRDefault="00881DF5" w:rsidP="00881DF5">
      <w:pPr>
        <w:bidi w:val="0"/>
        <w:spacing w:after="160" w:line="259" w:lineRule="auto"/>
        <w:jc w:val="both"/>
        <w:rPr>
          <w:rFonts w:eastAsia="Calibri" w:cs="Times New Roman"/>
          <w:sz w:val="22"/>
          <w:szCs w:val="22"/>
        </w:rPr>
      </w:pPr>
      <w:r w:rsidRPr="00881DF5">
        <w:rPr>
          <w:rFonts w:eastAsia="Calibri" w:cs="Times New Roman"/>
          <w:sz w:val="22"/>
          <w:szCs w:val="22"/>
        </w:rPr>
        <w:t>*Missing data are reported as 'Not reported'. Where possible, missing information was obtained by contacting the original study authors; otherwise, data were not available.</w:t>
      </w:r>
    </w:p>
    <w:p w:rsidR="00881DF5" w:rsidRPr="00881DF5" w:rsidRDefault="00881DF5" w:rsidP="00881DF5">
      <w:pPr>
        <w:pStyle w:val="ds-markdown-paragraph"/>
        <w:bidi/>
        <w:jc w:val="both"/>
        <w:rPr>
          <w:rFonts w:cs="B Nazanin"/>
        </w:rPr>
      </w:pPr>
    </w:p>
    <w:p w:rsidR="00881DF5" w:rsidRDefault="00881DF5" w:rsidP="00881DF5">
      <w:pPr>
        <w:pStyle w:val="ds-markdown-paragraph"/>
        <w:bidi/>
        <w:jc w:val="both"/>
        <w:rPr>
          <w:rFonts w:cs="B Nazanin"/>
          <w:rtl/>
        </w:rPr>
      </w:pPr>
      <w:r w:rsidRPr="00881DF5">
        <w:rPr>
          <w:rStyle w:val="Strong"/>
          <w:rFonts w:cs="B Nazanin"/>
          <w:rtl/>
        </w:rPr>
        <w:t xml:space="preserve">جدول </w:t>
      </w:r>
      <w:r w:rsidRPr="00881DF5">
        <w:rPr>
          <w:rStyle w:val="Strong"/>
          <w:rFonts w:cs="B Nazanin"/>
          <w:rtl/>
          <w:lang w:bidi="fa-IR"/>
        </w:rPr>
        <w:t>۲</w:t>
      </w:r>
      <w:r w:rsidRPr="00881DF5">
        <w:rPr>
          <w:rFonts w:cs="B Nazanin"/>
          <w:rtl/>
        </w:rPr>
        <w:t xml:space="preserve"> طبقه‌بندی سنتز شده تمام عوامل تعیین‌کننده و پیش‌بینی‌کننده‌های تباهندگی مالی شناسایی‌شده در مطالعات واردشده در این مرور نظام‌مند و متاآنالیز را ارائه می‌دهد. عوامل تعیین‌کننده در حوزه‌های موضوعی اصلی شامل ویژگی‌های اجتماعی-جمعیتی، عوامل مراقبت بهداشتی و بالینی، محرک‌های اقتصادی و مالی، تأثیرات روانی-اجتماعی، سواد سلامت و سیستم‌های حمایتی، راهبردهای مقابله و پاسخ‌های رفتاری، و ترجیحات تصمیم‌گیری گروه‌بندی شدند. در زیر هر موضوع، زیرموضوعات مرتبط و پیش‌بینی‌کننده‌های خاص به همراه شماره مراجع نشان‌دهنده مطالعاتی که این ارتباطات در آنها گزارش شده است، فهرست شده‌اند. این چارچوب ساختاریافته ماهیت چندبعدی و مرتبط تباهندگی مالی را در جمعیت‌های سرطان پستان نشان می‌دهد و پراستنادترین عوامل خطر و محافظتی را در سراسر ادبیات برجسته می‌سازد</w:t>
      </w:r>
      <w:r w:rsidRPr="00881DF5">
        <w:rPr>
          <w:rFonts w:cs="B Nazanin"/>
        </w:rPr>
        <w:t>.</w:t>
      </w:r>
    </w:p>
    <w:p w:rsidR="00881DF5" w:rsidRPr="00881DF5" w:rsidRDefault="00881DF5" w:rsidP="00881DF5">
      <w:pPr>
        <w:bidi w:val="0"/>
        <w:spacing w:after="160" w:line="259" w:lineRule="auto"/>
        <w:rPr>
          <w:rFonts w:eastAsia="Calibri" w:cs="Times New Roman"/>
          <w:b/>
          <w:bCs/>
          <w:szCs w:val="20"/>
        </w:rPr>
      </w:pPr>
      <w:r w:rsidRPr="00881DF5">
        <w:rPr>
          <w:rFonts w:eastAsia="Calibri" w:cs="Times New Roman"/>
          <w:b/>
          <w:bCs/>
          <w:szCs w:val="20"/>
        </w:rPr>
        <w:t>Table 2. Summary of Themes, Subthemes, and Determinants of Financial Toxicity among Breast Cancer Patients Identified Across Included Studies</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1498"/>
        <w:gridCol w:w="3920"/>
        <w:gridCol w:w="2177"/>
      </w:tblGrid>
      <w:tr w:rsidR="00881DF5" w:rsidRPr="00881DF5" w:rsidTr="009A0429">
        <w:tc>
          <w:tcPr>
            <w:tcW w:w="974" w:type="pct"/>
            <w:shd w:val="clear" w:color="auto" w:fill="auto"/>
            <w:hideMark/>
          </w:tcPr>
          <w:p w:rsidR="00881DF5" w:rsidRPr="00881DF5" w:rsidRDefault="00881DF5" w:rsidP="00881DF5">
            <w:pPr>
              <w:bidi w:val="0"/>
              <w:spacing w:after="160" w:line="259" w:lineRule="auto"/>
              <w:rPr>
                <w:rFonts w:eastAsia="Calibri" w:cs="Times New Roman"/>
                <w:b/>
                <w:bCs/>
                <w:szCs w:val="20"/>
              </w:rPr>
            </w:pPr>
            <w:r w:rsidRPr="00881DF5">
              <w:rPr>
                <w:rFonts w:eastAsia="Calibri" w:cs="Times New Roman"/>
                <w:b/>
                <w:bCs/>
                <w:szCs w:val="20"/>
              </w:rPr>
              <w:t>Theme</w:t>
            </w:r>
          </w:p>
        </w:tc>
        <w:tc>
          <w:tcPr>
            <w:tcW w:w="794" w:type="pct"/>
            <w:shd w:val="clear" w:color="auto" w:fill="auto"/>
            <w:hideMark/>
          </w:tcPr>
          <w:p w:rsidR="00881DF5" w:rsidRPr="00881DF5" w:rsidRDefault="00881DF5" w:rsidP="00881DF5">
            <w:pPr>
              <w:bidi w:val="0"/>
              <w:spacing w:after="160" w:line="259" w:lineRule="auto"/>
              <w:rPr>
                <w:rFonts w:eastAsia="Calibri" w:cs="Times New Roman"/>
                <w:b/>
                <w:bCs/>
                <w:szCs w:val="20"/>
              </w:rPr>
            </w:pPr>
            <w:r w:rsidRPr="00881DF5">
              <w:rPr>
                <w:rFonts w:eastAsia="Calibri" w:cs="Times New Roman"/>
                <w:b/>
                <w:bCs/>
                <w:szCs w:val="20"/>
              </w:rPr>
              <w:t>Subtheme</w:t>
            </w:r>
          </w:p>
        </w:tc>
        <w:tc>
          <w:tcPr>
            <w:tcW w:w="2078" w:type="pct"/>
            <w:shd w:val="clear" w:color="auto" w:fill="auto"/>
            <w:hideMark/>
          </w:tcPr>
          <w:p w:rsidR="00881DF5" w:rsidRPr="00881DF5" w:rsidRDefault="00881DF5" w:rsidP="00881DF5">
            <w:pPr>
              <w:bidi w:val="0"/>
              <w:spacing w:after="160" w:line="259" w:lineRule="auto"/>
              <w:rPr>
                <w:rFonts w:eastAsia="Calibri" w:cs="Times New Roman"/>
                <w:b/>
                <w:bCs/>
                <w:szCs w:val="20"/>
              </w:rPr>
            </w:pPr>
            <w:r w:rsidRPr="00881DF5">
              <w:rPr>
                <w:rFonts w:eastAsia="Calibri" w:cs="Times New Roman"/>
                <w:b/>
                <w:bCs/>
                <w:szCs w:val="20"/>
              </w:rPr>
              <w:t>Determinant / Predictor</w:t>
            </w:r>
          </w:p>
        </w:tc>
        <w:tc>
          <w:tcPr>
            <w:tcW w:w="1155" w:type="pct"/>
            <w:shd w:val="clear" w:color="auto" w:fill="auto"/>
          </w:tcPr>
          <w:p w:rsidR="00881DF5" w:rsidRPr="00881DF5" w:rsidRDefault="00881DF5" w:rsidP="00881DF5">
            <w:pPr>
              <w:bidi w:val="0"/>
              <w:rPr>
                <w:rFonts w:eastAsia="Calibri" w:cs="Times New Roman"/>
                <w:b/>
                <w:bCs/>
                <w:szCs w:val="20"/>
              </w:rPr>
            </w:pPr>
            <w:r w:rsidRPr="00881DF5">
              <w:rPr>
                <w:rFonts w:eastAsia="Calibri" w:cs="Times New Roman"/>
                <w:b/>
                <w:bCs/>
                <w:szCs w:val="20"/>
              </w:rPr>
              <w:t>Reference</w:t>
            </w:r>
          </w:p>
        </w:tc>
      </w:tr>
      <w:tr w:rsidR="00881DF5" w:rsidRPr="00881DF5" w:rsidTr="009A0429">
        <w:tc>
          <w:tcPr>
            <w:tcW w:w="974" w:type="pct"/>
            <w:vMerge w:val="restar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b/>
                <w:bCs/>
                <w:szCs w:val="20"/>
              </w:rPr>
              <w:t>Sociodemographic Factors</w:t>
            </w:r>
          </w:p>
        </w:tc>
        <w:tc>
          <w:tcPr>
            <w:tcW w:w="794" w:type="pct"/>
            <w:vMerge w:val="restar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Age</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Younger age associated with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30, 31, 32, 35, 37, 39, 40, 41, 43, 44, 52</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Older age protective against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35, 39, 40, 41, 52</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vMerge w:val="restar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Income</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Low household income, income less than 60,000 USD, moderate to low income associated with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30, 31, 35, 37, 40, 41, 44, 46, 52</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High income protective against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39, 45, 52</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Education</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Lower education associated with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30, 43, 44</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Marital Status</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Married individuals have lower FT; single individuals have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41, 42, 44</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vMerge w:val="restar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Employment</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Unemployment or disability associated with worse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30, 40, 42, 44, 50</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Retired individuals experience lower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40, 42</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Race / Ethnicity</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Black, Asian, Hispanic, and non-Asian minority individuals have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31, 38, 37, 45, 52</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vMerge w:val="restar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Household Structure</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Larger household size and higher number of dependents associated with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37, 40, 47</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Living alone associated with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37</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Religion</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No religious belief associated with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35</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Social Support</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Low social support associated with worse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36, 39, 52</w:t>
            </w:r>
          </w:p>
        </w:tc>
      </w:tr>
      <w:tr w:rsidR="00881DF5" w:rsidRPr="00881DF5" w:rsidTr="009A0429">
        <w:tc>
          <w:tcPr>
            <w:tcW w:w="974" w:type="pct"/>
            <w:vMerge w:val="restar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b/>
                <w:bCs/>
                <w:szCs w:val="20"/>
              </w:rPr>
              <w:lastRenderedPageBreak/>
              <w:t>Healthcare &amp; Clinical Factors</w:t>
            </w: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Cancer Stage</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Advanced or late-stage cancer associated with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32, 37, 39, 41, 45, 52</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vMerge w:val="restar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Treatment Type</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Prior chemotherapy associated with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25</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Neoadjuvant therapy associated with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47</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Active treatment associated with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44</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Radiation Therapy</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Radiation therapy alone or combined with chemotherapy associated with worse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33</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No difference in FT based on radiation duration</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53</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Surgery Type</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Lumpectomy associated with lower FT compared with mastectomy</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42, 45</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Targeted Therapy</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History of targeted therapy associated with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40</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Reconstruction</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Autologous reconstruction associated with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47</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Disease Burden</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Higher physical and psychological symptom burden associated with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24, 27</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Metastatic disease associated with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37</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Time Since Diagnosis</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Less than one year since diagnosis associated with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36</w:t>
            </w:r>
          </w:p>
        </w:tc>
      </w:tr>
      <w:tr w:rsidR="00881DF5" w:rsidRPr="00881DF5" w:rsidTr="009A0429">
        <w:tc>
          <w:tcPr>
            <w:tcW w:w="974" w:type="pct"/>
            <w:vMerge w:val="restar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b/>
                <w:bCs/>
                <w:szCs w:val="20"/>
              </w:rPr>
              <w:t>Economic &amp; Financial Drivers</w:t>
            </w: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Out-of-Pocket Costs</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Significant medication costs associated with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42, 50</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Increased non-medical spending associated with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52</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Difficulty affording basic expenses associated with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27</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Employment Change</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Work reduction or work cessation associated with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44, 50</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Insurance</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Supplemental insurance associated with lower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41, 45, 50</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vMerge w:val="restar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Income Stability</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Being the primary wage earner associated with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46</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Employment type (disabled or unemployed higher FT; retired lower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42</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Higher credit score associated with lower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50</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 xml:space="preserve">Transportation </w:t>
            </w:r>
            <w:r w:rsidRPr="00881DF5">
              <w:rPr>
                <w:rFonts w:eastAsia="Calibri" w:cs="Times New Roman"/>
                <w:szCs w:val="20"/>
              </w:rPr>
              <w:lastRenderedPageBreak/>
              <w:t>&amp; Food Insecurity</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lastRenderedPageBreak/>
              <w:t xml:space="preserve">Higher transportation or food insecurity </w:t>
            </w:r>
            <w:r w:rsidRPr="00881DF5">
              <w:rPr>
                <w:rFonts w:eastAsia="Calibri" w:cs="Times New Roman"/>
                <w:szCs w:val="20"/>
              </w:rPr>
              <w:lastRenderedPageBreak/>
              <w:t>associated with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lastRenderedPageBreak/>
              <w:t>33</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Neighborhood Factors</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Higher area deprivation index associated with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41</w:t>
            </w:r>
          </w:p>
        </w:tc>
      </w:tr>
      <w:tr w:rsidR="00881DF5" w:rsidRPr="00881DF5" w:rsidTr="009A0429">
        <w:tc>
          <w:tcPr>
            <w:tcW w:w="974" w:type="pct"/>
            <w:vMerge w:val="restar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b/>
                <w:bCs/>
                <w:szCs w:val="20"/>
              </w:rPr>
              <w:t>Psychosocial Factors</w:t>
            </w: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Mental Health</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Depression severity strongly associated with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28, 37</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Family Resilience</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Low family resilience associated with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35</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Psychosocial Patterns</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High self-blame and low acceptance associated with higher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30</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Caregiver Influence</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Caregiver FT influences patient fear of cancer recurrence; patient fear of cancer recurrence influences caregiver depression</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28, 34</w:t>
            </w:r>
          </w:p>
        </w:tc>
      </w:tr>
      <w:tr w:rsidR="00881DF5" w:rsidRPr="00881DF5" w:rsidTr="009A0429">
        <w:tc>
          <w:tcPr>
            <w:tcW w:w="974" w:type="pct"/>
            <w:vMerge w:val="restar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b/>
                <w:bCs/>
                <w:szCs w:val="20"/>
              </w:rPr>
              <w:t>Health Literacy &amp; Support Systems</w:t>
            </w: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Cost-Related Health Literacy</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Low cost-related health literacy associated with worse FT trajectories</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27</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Physician Support</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Better physician understanding and support associated with lower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39</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Patient Navigation</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Patient navigation support influences FT patterns over time</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25, 53</w:t>
            </w:r>
          </w:p>
        </w:tc>
      </w:tr>
      <w:tr w:rsidR="00881DF5" w:rsidRPr="00881DF5" w:rsidTr="009A0429">
        <w:tc>
          <w:tcPr>
            <w:tcW w:w="974" w:type="pct"/>
            <w:vMerge w:val="restar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b/>
                <w:bCs/>
                <w:szCs w:val="20"/>
              </w:rPr>
              <w:t>Coping Strategies &amp; Behavioral Factors</w:t>
            </w: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Treatment Modification</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Skipping medications, delaying treatment, or considering quitting treatment used as coping strategies</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32, 40, 52</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Financial Coping</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Borrowing money, using savings, taking loans, and restructuring spending as financial coping strategies</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32, 33, 52</w:t>
            </w:r>
          </w:p>
        </w:tc>
      </w:tr>
      <w:tr w:rsidR="00881DF5" w:rsidRPr="00881DF5" w:rsidTr="009A0429">
        <w:tc>
          <w:tcPr>
            <w:tcW w:w="974" w:type="pct"/>
            <w:vMerge w:val="restar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b/>
                <w:bCs/>
                <w:szCs w:val="20"/>
              </w:rPr>
              <w:t>Decision-Making &amp; Preferences</w:t>
            </w:r>
          </w:p>
        </w:tc>
        <w:tc>
          <w:tcPr>
            <w:tcW w:w="794" w:type="pct"/>
            <w:vMerge w:val="restar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Decision Style</w:t>
            </w: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Patient-driven decision-making associated with worse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49, 51</w:t>
            </w:r>
          </w:p>
        </w:tc>
      </w:tr>
      <w:tr w:rsidR="00881DF5" w:rsidRPr="00881DF5" w:rsidTr="009A0429">
        <w:tc>
          <w:tcPr>
            <w:tcW w:w="97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794" w:type="pct"/>
            <w:vMerge/>
            <w:shd w:val="clear" w:color="auto" w:fill="auto"/>
            <w:hideMark/>
          </w:tcPr>
          <w:p w:rsidR="00881DF5" w:rsidRPr="00881DF5" w:rsidRDefault="00881DF5" w:rsidP="00881DF5">
            <w:pPr>
              <w:bidi w:val="0"/>
              <w:spacing w:after="160" w:line="259" w:lineRule="auto"/>
              <w:rPr>
                <w:rFonts w:eastAsia="Calibri" w:cs="Times New Roman"/>
                <w:szCs w:val="20"/>
              </w:rPr>
            </w:pPr>
          </w:p>
        </w:tc>
        <w:tc>
          <w:tcPr>
            <w:tcW w:w="2078" w:type="pct"/>
            <w:shd w:val="clear" w:color="auto" w:fill="auto"/>
            <w:hideMark/>
          </w:tcPr>
          <w:p w:rsidR="00881DF5" w:rsidRPr="00881DF5" w:rsidRDefault="00881DF5" w:rsidP="00881DF5">
            <w:pPr>
              <w:bidi w:val="0"/>
              <w:spacing w:after="160" w:line="259" w:lineRule="auto"/>
              <w:rPr>
                <w:rFonts w:eastAsia="Calibri" w:cs="Times New Roman"/>
                <w:szCs w:val="20"/>
              </w:rPr>
            </w:pPr>
            <w:r w:rsidRPr="00881DF5">
              <w:rPr>
                <w:rFonts w:eastAsia="Calibri" w:cs="Times New Roman"/>
                <w:szCs w:val="20"/>
              </w:rPr>
              <w:t>Shared decision-making associated with lower FT</w:t>
            </w:r>
          </w:p>
        </w:tc>
        <w:tc>
          <w:tcPr>
            <w:tcW w:w="1155" w:type="pct"/>
            <w:shd w:val="clear" w:color="auto" w:fill="auto"/>
          </w:tcPr>
          <w:p w:rsidR="00881DF5" w:rsidRPr="00881DF5" w:rsidRDefault="00881DF5" w:rsidP="00881DF5">
            <w:pPr>
              <w:bidi w:val="0"/>
              <w:rPr>
                <w:rFonts w:eastAsia="Calibri" w:cs="Times New Roman"/>
                <w:szCs w:val="20"/>
              </w:rPr>
            </w:pPr>
            <w:r w:rsidRPr="00881DF5">
              <w:rPr>
                <w:rFonts w:eastAsia="Calibri" w:cs="Times New Roman"/>
                <w:szCs w:val="20"/>
              </w:rPr>
              <w:t>51</w:t>
            </w:r>
          </w:p>
        </w:tc>
      </w:tr>
    </w:tbl>
    <w:p w:rsidR="00881DF5" w:rsidRPr="00881DF5" w:rsidRDefault="00881DF5" w:rsidP="00881DF5">
      <w:pPr>
        <w:pStyle w:val="ds-markdown-paragraph"/>
        <w:jc w:val="both"/>
        <w:rPr>
          <w:rFonts w:cs="B Nazanin"/>
        </w:rPr>
      </w:pPr>
    </w:p>
    <w:p w:rsidR="00881DF5" w:rsidRPr="00881DF5" w:rsidRDefault="00881DF5" w:rsidP="00881DF5">
      <w:pPr>
        <w:pStyle w:val="ds-markdown-paragraph"/>
        <w:bidi/>
        <w:jc w:val="both"/>
        <w:rPr>
          <w:rFonts w:cs="B Nazanin"/>
        </w:rPr>
      </w:pPr>
      <w:r w:rsidRPr="00881DF5">
        <w:rPr>
          <w:rFonts w:cs="B Nazanin"/>
          <w:rtl/>
        </w:rPr>
        <w:t xml:space="preserve">در میان </w:t>
      </w:r>
      <w:r w:rsidRPr="00881DF5">
        <w:rPr>
          <w:rFonts w:cs="B Nazanin"/>
          <w:rtl/>
          <w:lang w:bidi="fa-IR"/>
        </w:rPr>
        <w:t>۳۰</w:t>
      </w:r>
      <w:r w:rsidRPr="00881DF5">
        <w:rPr>
          <w:rFonts w:cs="B Nazanin"/>
          <w:rtl/>
        </w:rPr>
        <w:t xml:space="preserve"> مطالعه واردشده در مرور نظام‌مند، </w:t>
      </w:r>
      <w:r w:rsidRPr="00881DF5">
        <w:rPr>
          <w:rFonts w:cs="B Nazanin"/>
          <w:rtl/>
          <w:lang w:bidi="fa-IR"/>
        </w:rPr>
        <w:t>۱۲</w:t>
      </w:r>
      <w:r w:rsidRPr="00881DF5">
        <w:rPr>
          <w:rFonts w:cs="B Nazanin"/>
          <w:rtl/>
        </w:rPr>
        <w:t xml:space="preserve"> مطالعه داده‌های کمی مناسب برای متاآنالیز ارائه دادند. این مطالعات در کشورهای مختلف از جمله ایالات متحده، چین و کره جنوبی انجام شدند و در مجموع </w:t>
      </w:r>
      <w:r w:rsidRPr="00881DF5">
        <w:rPr>
          <w:rFonts w:cs="B Nazanin"/>
          <w:rtl/>
          <w:lang w:bidi="fa-IR"/>
        </w:rPr>
        <w:t>۹</w:t>
      </w:r>
      <w:r w:rsidRPr="00881DF5">
        <w:rPr>
          <w:rFonts w:ascii="Arial" w:hAnsi="Arial" w:cs="Arial" w:hint="cs"/>
          <w:rtl/>
        </w:rPr>
        <w:t>٬</w:t>
      </w:r>
      <w:r w:rsidRPr="00881DF5">
        <w:rPr>
          <w:rFonts w:cs="B Nazanin"/>
          <w:rtl/>
          <w:lang w:bidi="fa-IR"/>
        </w:rPr>
        <w:t>۳۷۶</w:t>
      </w:r>
      <w:r w:rsidRPr="00881DF5">
        <w:rPr>
          <w:rFonts w:cs="B Nazanin"/>
          <w:rtl/>
        </w:rPr>
        <w:t xml:space="preserve"> بیمار مبتلا به سرطان پستان با میانگین یا میانه سنی بین </w:t>
      </w:r>
      <w:r w:rsidRPr="00881DF5">
        <w:rPr>
          <w:rFonts w:cs="B Nazanin"/>
          <w:rtl/>
          <w:lang w:bidi="fa-IR"/>
        </w:rPr>
        <w:t>۴۸</w:t>
      </w:r>
      <w:r w:rsidRPr="00881DF5">
        <w:rPr>
          <w:rFonts w:cs="B Nazanin"/>
          <w:rtl/>
        </w:rPr>
        <w:t xml:space="preserve"> تا </w:t>
      </w:r>
      <w:r w:rsidRPr="00881DF5">
        <w:rPr>
          <w:rFonts w:cs="B Nazanin"/>
          <w:rtl/>
          <w:lang w:bidi="fa-IR"/>
        </w:rPr>
        <w:t>۶۳</w:t>
      </w:r>
      <w:r w:rsidRPr="00881DF5">
        <w:rPr>
          <w:rFonts w:cs="B Nazanin"/>
          <w:rtl/>
        </w:rPr>
        <w:t xml:space="preserve"> سال را شامل شدند. طرح‌های مطالعه شامل مطالعات مقطعی، کوهورت و کارآزمایی‌های بالینی فاز اولیه بود که بیماران در مراحل مختلف درمان (پس از جراحی، در طول شیمی‌درمانی یا رادیوتراپی و بیماری متاستاتیک) ارزیابی شدند. همه مطالعات از نسخه‌های تأییدشده ابزار</w:t>
      </w:r>
      <w:r w:rsidRPr="00881DF5">
        <w:rPr>
          <w:rFonts w:cs="B Nazanin"/>
        </w:rPr>
        <w:t xml:space="preserve"> COST </w:t>
      </w:r>
      <w:r w:rsidRPr="00881DF5">
        <w:rPr>
          <w:rFonts w:cs="B Nazanin"/>
          <w:rtl/>
        </w:rPr>
        <w:t xml:space="preserve">برای اندازه‌گیری تباهندگی مالی استفاده کردند و چندین مطالعه از نقطه برش </w:t>
      </w:r>
      <w:r w:rsidRPr="00881DF5">
        <w:rPr>
          <w:rFonts w:cs="B Nazanin"/>
        </w:rPr>
        <w:t xml:space="preserve">&lt; </w:t>
      </w:r>
      <w:r w:rsidRPr="00881DF5">
        <w:rPr>
          <w:rFonts w:cs="B Nazanin"/>
          <w:rtl/>
          <w:lang w:bidi="fa-IR"/>
        </w:rPr>
        <w:t>۲۶</w:t>
      </w:r>
      <w:r w:rsidRPr="00881DF5">
        <w:rPr>
          <w:rFonts w:cs="B Nazanin"/>
        </w:rPr>
        <w:t xml:space="preserve"> </w:t>
      </w:r>
      <w:r w:rsidRPr="00881DF5">
        <w:rPr>
          <w:rFonts w:cs="B Nazanin"/>
          <w:rtl/>
        </w:rPr>
        <w:t xml:space="preserve">برای تعریف تباهندگی مالی متوسط تا شدید استفاده نمودند. برآوردهای شیوع گزارش‌شده </w:t>
      </w:r>
      <w:r w:rsidRPr="00881DF5">
        <w:rPr>
          <w:rFonts w:cs="B Nazanin"/>
          <w:rtl/>
        </w:rPr>
        <w:lastRenderedPageBreak/>
        <w:t xml:space="preserve">تباهندگی مالی در بین مطالعات به طور گسترده‌ای از </w:t>
      </w:r>
      <w:r w:rsidRPr="00881DF5">
        <w:rPr>
          <w:rFonts w:cs="B Nazanin"/>
          <w:rtl/>
          <w:lang w:bidi="fa-IR"/>
        </w:rPr>
        <w:t>۲۴</w:t>
      </w:r>
      <w:r w:rsidRPr="00881DF5">
        <w:rPr>
          <w:rFonts w:ascii="Arial" w:hAnsi="Arial" w:cs="Arial" w:hint="cs"/>
          <w:rtl/>
          <w:lang w:bidi="fa-IR"/>
        </w:rPr>
        <w:t>٪</w:t>
      </w:r>
      <w:r w:rsidRPr="00881DF5">
        <w:rPr>
          <w:rFonts w:cs="B Nazanin"/>
          <w:rtl/>
        </w:rPr>
        <w:t xml:space="preserve"> تا </w:t>
      </w:r>
      <w:r w:rsidRPr="00881DF5">
        <w:rPr>
          <w:rFonts w:cs="B Nazanin"/>
          <w:rtl/>
          <w:lang w:bidi="fa-IR"/>
        </w:rPr>
        <w:t>۶۴</w:t>
      </w:r>
      <w:r w:rsidRPr="00881DF5">
        <w:rPr>
          <w:rFonts w:ascii="Arial" w:hAnsi="Arial" w:cs="Arial" w:hint="cs"/>
          <w:rtl/>
          <w:lang w:bidi="fa-IR"/>
        </w:rPr>
        <w:t>٪</w:t>
      </w:r>
      <w:r w:rsidRPr="00881DF5">
        <w:rPr>
          <w:rFonts w:cs="B Nazanin"/>
          <w:rtl/>
        </w:rPr>
        <w:t xml:space="preserve"> متغیر بود که بار قابل‌توجه جهانی تباهندگی مالی را در میان بیماران مبتلا به سرطان پستان برجسته می‌سازد</w:t>
      </w:r>
      <w:r w:rsidRPr="00881DF5">
        <w:rPr>
          <w:rFonts w:cs="B Nazanin"/>
        </w:rPr>
        <w:t>.</w:t>
      </w:r>
    </w:p>
    <w:p w:rsidR="00881DF5" w:rsidRDefault="00881DF5" w:rsidP="00881DF5">
      <w:pPr>
        <w:pStyle w:val="ds-markdown-paragraph"/>
        <w:bidi/>
        <w:jc w:val="both"/>
        <w:rPr>
          <w:rFonts w:cs="B Nazanin"/>
          <w:rtl/>
        </w:rPr>
      </w:pPr>
      <w:r w:rsidRPr="00881DF5">
        <w:rPr>
          <w:rStyle w:val="Strong"/>
          <w:rFonts w:cs="B Nazanin"/>
          <w:rtl/>
        </w:rPr>
        <w:t xml:space="preserve">شکل </w:t>
      </w:r>
      <w:r w:rsidRPr="00881DF5">
        <w:rPr>
          <w:rStyle w:val="Strong"/>
          <w:rFonts w:cs="B Nazanin"/>
          <w:rtl/>
          <w:lang w:bidi="fa-IR"/>
        </w:rPr>
        <w:t>۲</w:t>
      </w:r>
      <w:r w:rsidRPr="00881DF5">
        <w:rPr>
          <w:rFonts w:cs="B Nazanin"/>
          <w:rtl/>
        </w:rPr>
        <w:t xml:space="preserve"> برآوردهای شیوع را از </w:t>
      </w:r>
      <w:r w:rsidRPr="00881DF5">
        <w:rPr>
          <w:rFonts w:cs="B Nazanin"/>
          <w:rtl/>
          <w:lang w:bidi="fa-IR"/>
        </w:rPr>
        <w:t>۱۲</w:t>
      </w:r>
      <w:r w:rsidRPr="00881DF5">
        <w:rPr>
          <w:rFonts w:cs="B Nazanin"/>
          <w:rtl/>
        </w:rPr>
        <w:t xml:space="preserve"> مطالعه</w:t>
      </w:r>
      <w:r w:rsidRPr="00881DF5">
        <w:rPr>
          <w:rFonts w:cs="B Nazanin"/>
        </w:rPr>
        <w:t xml:space="preserve"> (</w:t>
      </w:r>
      <w:r w:rsidRPr="00881DF5">
        <w:rPr>
          <w:rFonts w:cs="B Nazanin"/>
          <w:rtl/>
          <w:lang w:bidi="fa-IR"/>
        </w:rPr>
        <w:t>۹</w:t>
      </w:r>
      <w:r w:rsidRPr="00881DF5">
        <w:rPr>
          <w:rFonts w:ascii="Arial" w:hAnsi="Arial" w:cs="Arial" w:hint="cs"/>
          <w:rtl/>
        </w:rPr>
        <w:t>٬</w:t>
      </w:r>
      <w:r w:rsidRPr="00881DF5">
        <w:rPr>
          <w:rFonts w:cs="B Nazanin"/>
          <w:rtl/>
          <w:lang w:bidi="fa-IR"/>
        </w:rPr>
        <w:t>۳۷۶</w:t>
      </w:r>
      <w:r w:rsidRPr="00881DF5">
        <w:rPr>
          <w:rFonts w:cs="B Nazanin"/>
        </w:rPr>
        <w:t xml:space="preserve"> = n </w:t>
      </w:r>
      <w:r w:rsidRPr="00881DF5">
        <w:rPr>
          <w:rFonts w:cs="B Nazanin"/>
          <w:rtl/>
        </w:rPr>
        <w:t>بیمار مبتلا به سرطان پستان</w:t>
      </w:r>
      <w:r w:rsidRPr="00881DF5">
        <w:rPr>
          <w:rFonts w:cs="B Nazanin"/>
        </w:rPr>
        <w:t xml:space="preserve">) </w:t>
      </w:r>
      <w:r w:rsidRPr="00881DF5">
        <w:rPr>
          <w:rFonts w:cs="B Nazanin"/>
          <w:rtl/>
        </w:rPr>
        <w:t xml:space="preserve">واردشده در این متاآنالیز خلاصه می‌کند. برآوردهای مطالعه منفرد به صورت مربع‌های سیاه نمایش داده شده‌اند که مساحت هر مربع متناسب با وزن مطالعه است؛ خطوط افقی نشان‌دهنده فواصل اطمینان </w:t>
      </w:r>
      <w:r w:rsidRPr="00881DF5">
        <w:rPr>
          <w:rFonts w:cs="B Nazanin"/>
          <w:rtl/>
          <w:lang w:bidi="fa-IR"/>
        </w:rPr>
        <w:t>۹۵</w:t>
      </w:r>
      <w:r w:rsidRPr="00881DF5">
        <w:rPr>
          <w:rFonts w:ascii="Arial" w:hAnsi="Arial" w:cs="Arial" w:hint="cs"/>
          <w:rtl/>
          <w:lang w:bidi="fa-IR"/>
        </w:rPr>
        <w:t>٪</w:t>
      </w:r>
      <w:r w:rsidRPr="00881DF5">
        <w:rPr>
          <w:rFonts w:cs="B Nazanin"/>
          <w:rtl/>
        </w:rPr>
        <w:t xml:space="preserve"> هستند. مطالعات به ترتیب زمانی از قدیمی‌ترین (بالا) تا جدیدترین (پایین) مرتب شده‌اند</w:t>
      </w:r>
      <w:r w:rsidRPr="00881DF5">
        <w:rPr>
          <w:rFonts w:cs="B Nazanin"/>
        </w:rPr>
        <w:t>.</w:t>
      </w:r>
    </w:p>
    <w:p w:rsidR="00881DF5" w:rsidRPr="00402F17" w:rsidRDefault="00881DF5" w:rsidP="00881DF5">
      <w:pPr>
        <w:jc w:val="center"/>
        <w:rPr>
          <w:rFonts w:cs="Times New Roman"/>
          <w:b/>
          <w:bCs/>
          <w:szCs w:val="20"/>
        </w:rPr>
      </w:pPr>
      <w:r w:rsidRPr="00402F17">
        <w:rPr>
          <w:rFonts w:cs="Times New Roman"/>
          <w:noProof/>
        </w:rPr>
        <w:drawing>
          <wp:inline distT="0" distB="0" distL="0" distR="0">
            <wp:extent cx="5943600" cy="44291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4429125"/>
                    </a:xfrm>
                    <a:prstGeom prst="rect">
                      <a:avLst/>
                    </a:prstGeom>
                    <a:noFill/>
                    <a:ln>
                      <a:noFill/>
                    </a:ln>
                  </pic:spPr>
                </pic:pic>
              </a:graphicData>
            </a:graphic>
          </wp:inline>
        </w:drawing>
      </w:r>
      <w:r w:rsidRPr="00402F17">
        <w:rPr>
          <w:rFonts w:cs="Times New Roman"/>
          <w:b/>
          <w:bCs/>
          <w:szCs w:val="20"/>
        </w:rPr>
        <w:t>Figure 2. Forest plot of the pooled global prevalence of financial toxicity among breast cancer patients: results of the random-effects meta-analysis</w:t>
      </w:r>
    </w:p>
    <w:p w:rsidR="00881DF5" w:rsidRPr="00881DF5" w:rsidRDefault="00881DF5" w:rsidP="00881DF5">
      <w:pPr>
        <w:pStyle w:val="ds-markdown-paragraph"/>
        <w:bidi/>
        <w:jc w:val="both"/>
        <w:rPr>
          <w:rFonts w:cs="B Nazanin"/>
        </w:rPr>
      </w:pPr>
    </w:p>
    <w:p w:rsidR="00881DF5" w:rsidRPr="00881DF5" w:rsidRDefault="00881DF5" w:rsidP="00881DF5">
      <w:pPr>
        <w:pStyle w:val="ds-markdown-paragraph"/>
        <w:bidi/>
        <w:jc w:val="both"/>
        <w:rPr>
          <w:rFonts w:cs="B Nazanin"/>
        </w:rPr>
      </w:pPr>
      <w:r w:rsidRPr="00881DF5">
        <w:rPr>
          <w:rFonts w:cs="B Nazanin"/>
          <w:rtl/>
        </w:rPr>
        <w:t xml:space="preserve">نمودار جنگلی تنوع قابل‌توجهی را در شیوع گزارش‌شده تباهندگی مالی نشان می‌دهد که از </w:t>
      </w:r>
      <w:r w:rsidRPr="00881DF5">
        <w:rPr>
          <w:rFonts w:cs="B Nazanin"/>
          <w:rtl/>
          <w:lang w:bidi="fa-IR"/>
        </w:rPr>
        <w:t>۰.۲۴ (</w:t>
      </w:r>
      <w:r w:rsidRPr="00881DF5">
        <w:rPr>
          <w:rFonts w:cs="B Nazanin"/>
          <w:rtl/>
        </w:rPr>
        <w:t xml:space="preserve">سایدی-گیبونز و همکاران، </w:t>
      </w:r>
      <w:r w:rsidRPr="00881DF5">
        <w:rPr>
          <w:rFonts w:cs="B Nazanin"/>
          <w:rtl/>
          <w:lang w:bidi="fa-IR"/>
        </w:rPr>
        <w:t xml:space="preserve">۲۰۲۱) </w:t>
      </w:r>
      <w:r w:rsidRPr="00881DF5">
        <w:rPr>
          <w:rFonts w:cs="B Nazanin"/>
          <w:rtl/>
        </w:rPr>
        <w:t xml:space="preserve">تا </w:t>
      </w:r>
      <w:r w:rsidRPr="00881DF5">
        <w:rPr>
          <w:rFonts w:cs="B Nazanin"/>
          <w:rtl/>
          <w:lang w:bidi="fa-IR"/>
        </w:rPr>
        <w:t>۰.۶۴ (</w:t>
      </w:r>
      <w:r w:rsidRPr="00881DF5">
        <w:rPr>
          <w:rFonts w:cs="B Nazanin"/>
          <w:rtl/>
        </w:rPr>
        <w:t xml:space="preserve">متیو و همکاران، </w:t>
      </w:r>
      <w:r w:rsidRPr="00881DF5">
        <w:rPr>
          <w:rFonts w:cs="B Nazanin"/>
          <w:rtl/>
          <w:lang w:bidi="fa-IR"/>
        </w:rPr>
        <w:t>۲۰۲۴)</w:t>
      </w:r>
      <w:r w:rsidRPr="00881DF5">
        <w:rPr>
          <w:rFonts w:cs="B Nazanin"/>
          <w:rtl/>
        </w:rPr>
        <w:t xml:space="preserve"> متغیر است. شیوع تجمیعی، که با استفاده از مدل اثرات تصادفی به دلیل ناهمگونی قابل‌توجه (</w:t>
      </w:r>
      <w:r w:rsidRPr="00881DF5">
        <w:rPr>
          <w:rFonts w:cs="B Nazanin"/>
          <w:rtl/>
          <w:lang w:bidi="fa-IR"/>
        </w:rPr>
        <w:t>۹۷.۳</w:t>
      </w:r>
      <w:r w:rsidRPr="00881DF5">
        <w:rPr>
          <w:rFonts w:ascii="Arial" w:hAnsi="Arial" w:cs="Arial" w:hint="cs"/>
          <w:rtl/>
          <w:lang w:bidi="fa-IR"/>
        </w:rPr>
        <w:t>٪</w:t>
      </w:r>
      <w:r w:rsidRPr="00881DF5">
        <w:rPr>
          <w:rFonts w:cs="B Nazanin"/>
        </w:rPr>
        <w:t xml:space="preserve"> = I²</w:t>
      </w:r>
      <w:r w:rsidRPr="00881DF5">
        <w:rPr>
          <w:rFonts w:cs="B Nazanin"/>
          <w:rtl/>
        </w:rPr>
        <w:t xml:space="preserve">، </w:t>
      </w:r>
      <w:r w:rsidRPr="00881DF5">
        <w:rPr>
          <w:rFonts w:cs="B Nazanin"/>
          <w:rtl/>
          <w:lang w:bidi="fa-IR"/>
        </w:rPr>
        <w:t>۰.۰۷</w:t>
      </w:r>
      <w:r w:rsidRPr="00881DF5">
        <w:rPr>
          <w:rFonts w:cs="B Nazanin"/>
        </w:rPr>
        <w:t xml:space="preserve"> = τ²</w:t>
      </w:r>
      <w:r w:rsidRPr="00881DF5">
        <w:rPr>
          <w:rFonts w:cs="B Nazanin"/>
          <w:rtl/>
        </w:rPr>
        <w:t xml:space="preserve">، </w:t>
      </w:r>
      <w:r w:rsidRPr="00881DF5">
        <w:rPr>
          <w:rFonts w:cs="B Nazanin"/>
          <w:rtl/>
          <w:lang w:bidi="fa-IR"/>
        </w:rPr>
        <w:t>۴۰۴.۶۸</w:t>
      </w:r>
      <w:r w:rsidRPr="00881DF5">
        <w:rPr>
          <w:rFonts w:cs="B Nazanin"/>
        </w:rPr>
        <w:t xml:space="preserve"> = χ²</w:t>
      </w:r>
      <w:r w:rsidRPr="00881DF5">
        <w:rPr>
          <w:rFonts w:cs="B Nazanin"/>
          <w:rtl/>
        </w:rPr>
        <w:t xml:space="preserve">، </w:t>
      </w:r>
      <w:r w:rsidRPr="00881DF5">
        <w:rPr>
          <w:rFonts w:cs="B Nazanin"/>
          <w:rtl/>
          <w:lang w:bidi="fa-IR"/>
        </w:rPr>
        <w:t>۱۱</w:t>
      </w:r>
      <w:r w:rsidRPr="00881DF5">
        <w:rPr>
          <w:rFonts w:cs="B Nazanin"/>
        </w:rPr>
        <w:t xml:space="preserve"> = df</w:t>
      </w:r>
      <w:r w:rsidRPr="00881DF5">
        <w:rPr>
          <w:rFonts w:cs="B Nazanin"/>
          <w:rtl/>
        </w:rPr>
        <w:t xml:space="preserve">، </w:t>
      </w:r>
      <w:r w:rsidRPr="00881DF5">
        <w:rPr>
          <w:rFonts w:cs="B Nazanin"/>
          <w:rtl/>
          <w:lang w:bidi="fa-IR"/>
        </w:rPr>
        <w:t>۰.۰۰۱</w:t>
      </w:r>
      <w:r w:rsidRPr="00881DF5">
        <w:rPr>
          <w:rFonts w:cs="B Nazanin"/>
          <w:rtl/>
        </w:rPr>
        <w:t xml:space="preserve"> </w:t>
      </w:r>
      <w:r w:rsidRPr="00881DF5">
        <w:rPr>
          <w:rFonts w:cs="B Nazanin"/>
        </w:rPr>
        <w:t xml:space="preserve">&gt; P) </w:t>
      </w:r>
      <w:r w:rsidRPr="00881DF5">
        <w:rPr>
          <w:rFonts w:cs="B Nazanin"/>
          <w:rtl/>
        </w:rPr>
        <w:t xml:space="preserve">به دست آمده، </w:t>
      </w:r>
      <w:r w:rsidRPr="00881DF5">
        <w:rPr>
          <w:rFonts w:cs="B Nazanin"/>
          <w:rtl/>
          <w:lang w:bidi="fa-IR"/>
        </w:rPr>
        <w:t>۰.۴۸ (۹۵</w:t>
      </w:r>
      <w:r w:rsidRPr="00881DF5">
        <w:rPr>
          <w:rFonts w:ascii="Arial" w:hAnsi="Arial" w:cs="Arial" w:hint="cs"/>
          <w:rtl/>
          <w:lang w:bidi="fa-IR"/>
        </w:rPr>
        <w:t>٪</w:t>
      </w:r>
      <w:r w:rsidRPr="00881DF5">
        <w:rPr>
          <w:rFonts w:cs="B Nazanin"/>
          <w:rtl/>
        </w:rPr>
        <w:t xml:space="preserve"> فاصله اطمینان: </w:t>
      </w:r>
      <w:r w:rsidRPr="00881DF5">
        <w:rPr>
          <w:rFonts w:cs="B Nazanin"/>
          <w:rtl/>
          <w:lang w:bidi="fa-IR"/>
        </w:rPr>
        <w:t xml:space="preserve">۰.۵۵-۰.۴۰) </w:t>
      </w:r>
      <w:r w:rsidRPr="00881DF5">
        <w:rPr>
          <w:rFonts w:cs="B Nazanin"/>
          <w:rtl/>
        </w:rPr>
        <w:t>بود. این برآورد با مرکز لوزی آبی نشان داده شده است که نوک‌های جانبی آن نشان‌دهنده محدودیت‌های اطمینان است. خط عمودی قرمز نقطه‌چین نشان‌دهنده برآورد تجمیعی است، در حالی که خط قرمز یک‌پارچه نشان‌دهنده خط عدم اثر است</w:t>
      </w:r>
      <w:r w:rsidRPr="00881DF5">
        <w:rPr>
          <w:rFonts w:cs="B Nazanin"/>
        </w:rPr>
        <w:t>.</w:t>
      </w:r>
    </w:p>
    <w:p w:rsidR="00881DF5" w:rsidRPr="00881DF5" w:rsidRDefault="00881DF5" w:rsidP="00881DF5">
      <w:pPr>
        <w:pStyle w:val="ds-markdown-paragraph"/>
        <w:bidi/>
        <w:jc w:val="both"/>
        <w:rPr>
          <w:rFonts w:cs="B Nazanin"/>
        </w:rPr>
      </w:pPr>
      <w:r w:rsidRPr="00881DF5">
        <w:rPr>
          <w:rFonts w:cs="B Nazanin"/>
          <w:rtl/>
        </w:rPr>
        <w:lastRenderedPageBreak/>
        <w:t xml:space="preserve">این برآورد کلی </w:t>
      </w:r>
      <w:r w:rsidRPr="00881DF5">
        <w:rPr>
          <w:rFonts w:cs="B Nazanin"/>
          <w:rtl/>
          <w:lang w:bidi="fa-IR"/>
        </w:rPr>
        <w:t>۴۸</w:t>
      </w:r>
      <w:r w:rsidRPr="00881DF5">
        <w:rPr>
          <w:rFonts w:ascii="Arial" w:hAnsi="Arial" w:cs="Arial" w:hint="cs"/>
          <w:rtl/>
          <w:lang w:bidi="fa-IR"/>
        </w:rPr>
        <w:t>٪</w:t>
      </w:r>
      <w:r w:rsidRPr="00881DF5">
        <w:rPr>
          <w:rFonts w:cs="B Nazanin"/>
          <w:rtl/>
        </w:rPr>
        <w:t xml:space="preserve"> تأیید می‌کند که تباهندگی مالی یک مسئله قابل‌توجه برای تقریباً نیمی از همه بیماران مبتلا به سرطان پستان در سطح جهان است</w:t>
      </w:r>
      <w:r w:rsidRPr="00881DF5">
        <w:rPr>
          <w:rFonts w:cs="B Nazanin"/>
        </w:rPr>
        <w:t xml:space="preserve">. </w:t>
      </w:r>
      <w:r w:rsidRPr="00881DF5">
        <w:rPr>
          <w:rFonts w:cs="B Nazanin"/>
          <w:rtl/>
        </w:rPr>
        <w:t>ناهمگونی بالا نشان می‌دهد که میزان آن در زمینه‌های مختلف به طور قابل‌توجهی متفاوت است و نیاز به بررسی عوامل تعیین‌کننده مانند سطح درآمد کشور، سیستم مراقبت بهداشتی و وضعیت بیمه برای توضیح این تفاوت‌ها را برجسته می‌سازد</w:t>
      </w:r>
      <w:r w:rsidRPr="00881DF5">
        <w:rPr>
          <w:rFonts w:cs="B Nazanin"/>
        </w:rPr>
        <w:t>.</w:t>
      </w:r>
    </w:p>
    <w:p w:rsidR="00881DF5" w:rsidRDefault="00881DF5" w:rsidP="00881DF5">
      <w:pPr>
        <w:pStyle w:val="ds-markdown-paragraph"/>
        <w:bidi/>
        <w:jc w:val="both"/>
        <w:rPr>
          <w:rFonts w:cs="B Nazanin"/>
          <w:rtl/>
        </w:rPr>
      </w:pPr>
      <w:r w:rsidRPr="00881DF5">
        <w:rPr>
          <w:rFonts w:cs="B Nazanin"/>
          <w:rtl/>
        </w:rPr>
        <w:t xml:space="preserve">شیوع (اندازه اثر) در برابر خطای استاندارد (معکوس دقت) رسم شده است. در عدم وجود سوگیری، نقاط باید به طور متقارن در اطراف شیوع تجمیعی (خط عمودی یک‌پارچه در </w:t>
      </w:r>
      <w:r w:rsidRPr="00881DF5">
        <w:rPr>
          <w:rFonts w:cs="B Nazanin"/>
          <w:rtl/>
          <w:lang w:bidi="fa-IR"/>
        </w:rPr>
        <w:t xml:space="preserve">۰.۴۸) </w:t>
      </w:r>
      <w:r w:rsidRPr="00881DF5">
        <w:rPr>
          <w:rFonts w:cs="B Nazanin"/>
          <w:rtl/>
        </w:rPr>
        <w:t xml:space="preserve">پراکنده شوند. نمودار توزیع عمدتاً متقارن را نشان می‌دهد، با اکثر مطالعات در داخل حدود اطمینان </w:t>
      </w:r>
      <w:r w:rsidRPr="00881DF5">
        <w:rPr>
          <w:rFonts w:cs="B Nazanin"/>
          <w:rtl/>
          <w:lang w:bidi="fa-IR"/>
        </w:rPr>
        <w:t>۹۵</w:t>
      </w:r>
      <w:r w:rsidRPr="00881DF5">
        <w:rPr>
          <w:rFonts w:ascii="Arial" w:hAnsi="Arial" w:cs="Arial" w:hint="cs"/>
          <w:rtl/>
          <w:lang w:bidi="fa-IR"/>
        </w:rPr>
        <w:t>٪</w:t>
      </w:r>
      <w:r w:rsidRPr="00881DF5">
        <w:rPr>
          <w:rFonts w:cs="B Nazanin"/>
          <w:rtl/>
        </w:rPr>
        <w:t xml:space="preserve"> ساختگی (خطوط نقطه‌چین) قرار دارند. یک مطالعه کوچک با شیوع پایین‌تر کمی در سمت چپ خارج از قیف ظاهر می‌شود، اما هیچ غیبت سیستماتیکی از مطالعات کوچک گزارش‌دهنده شیوع پایین یا بالا مشهود نیست (شکل </w:t>
      </w:r>
      <w:r w:rsidRPr="00881DF5">
        <w:rPr>
          <w:rFonts w:cs="B Nazanin"/>
          <w:rtl/>
          <w:lang w:bidi="fa-IR"/>
        </w:rPr>
        <w:t>۳</w:t>
      </w:r>
      <w:r w:rsidR="009A0429">
        <w:rPr>
          <w:rFonts w:cs="B Nazanin"/>
          <w:rtl/>
          <w:lang w:bidi="fa-IR"/>
        </w:rPr>
        <w:t>).</w:t>
      </w:r>
    </w:p>
    <w:p w:rsidR="00881DF5" w:rsidRPr="00402F17" w:rsidRDefault="00881DF5" w:rsidP="00881DF5">
      <w:pPr>
        <w:jc w:val="center"/>
        <w:rPr>
          <w:rFonts w:cs="Times New Roman"/>
        </w:rPr>
      </w:pPr>
      <w:r w:rsidRPr="00402F17">
        <w:rPr>
          <w:rFonts w:cs="Times New Roman"/>
          <w:noProof/>
        </w:rPr>
        <w:drawing>
          <wp:inline distT="0" distB="0" distL="0" distR="0">
            <wp:extent cx="5029200" cy="3657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rsidR="00881DF5" w:rsidRPr="00402F17" w:rsidRDefault="00881DF5" w:rsidP="00881DF5">
      <w:pPr>
        <w:jc w:val="center"/>
        <w:rPr>
          <w:rFonts w:cs="Times New Roman"/>
          <w:szCs w:val="20"/>
        </w:rPr>
      </w:pPr>
      <w:r w:rsidRPr="00402F17">
        <w:rPr>
          <w:rFonts w:cs="Times New Roman"/>
          <w:b/>
          <w:bCs/>
          <w:szCs w:val="20"/>
        </w:rPr>
        <w:t>Figure 3. Funnel plot with pseudo 95% confidence limits assessing publication bias in the 12 included studies on financial toxicity among breast cancer patients.</w:t>
      </w:r>
    </w:p>
    <w:p w:rsidR="00881DF5" w:rsidRPr="00881DF5" w:rsidRDefault="00881DF5" w:rsidP="00881DF5">
      <w:pPr>
        <w:pStyle w:val="ds-markdown-paragraph"/>
        <w:bidi/>
        <w:jc w:val="both"/>
        <w:rPr>
          <w:rFonts w:cs="B Nazanin"/>
        </w:rPr>
      </w:pPr>
    </w:p>
    <w:p w:rsidR="00881DF5" w:rsidRDefault="00881DF5" w:rsidP="00881DF5">
      <w:pPr>
        <w:pStyle w:val="ds-markdown-paragraph"/>
        <w:bidi/>
        <w:jc w:val="both"/>
        <w:rPr>
          <w:rFonts w:cs="B Nazanin"/>
          <w:rtl/>
          <w:lang w:bidi="fa-IR"/>
        </w:rPr>
      </w:pPr>
      <w:r w:rsidRPr="00881DF5">
        <w:rPr>
          <w:rFonts w:cs="B Nazanin"/>
          <w:rtl/>
        </w:rPr>
        <w:t>برآوردهای اثر استانداردشده</w:t>
      </w:r>
      <w:r w:rsidRPr="00881DF5">
        <w:rPr>
          <w:rFonts w:cs="B Nazanin"/>
        </w:rPr>
        <w:t xml:space="preserve"> (SND </w:t>
      </w:r>
      <w:r w:rsidRPr="00881DF5">
        <w:rPr>
          <w:rFonts w:cs="B Nazanin"/>
          <w:rtl/>
        </w:rPr>
        <w:t>برآورد اثر</w:t>
      </w:r>
      <w:r w:rsidRPr="00881DF5">
        <w:rPr>
          <w:rFonts w:cs="B Nazanin"/>
        </w:rPr>
        <w:t xml:space="preserve">) </w:t>
      </w:r>
      <w:r w:rsidRPr="00881DF5">
        <w:rPr>
          <w:rFonts w:cs="B Nazanin"/>
          <w:rtl/>
        </w:rPr>
        <w:t xml:space="preserve">در برابر دقت (معکوس خطای استاندارد) رسم شده است. خط رگرسیون قرمز دارای عرض از مبدأ غیرمعنی‌دار است (آزمون اگر: ضریب سوگیری = </w:t>
      </w:r>
      <w:r w:rsidRPr="00881DF5">
        <w:rPr>
          <w:rFonts w:cs="B Nazanin"/>
          <w:rtl/>
          <w:lang w:bidi="fa-IR"/>
        </w:rPr>
        <w:t>۱.۹۴</w:t>
      </w:r>
      <w:r w:rsidRPr="00881DF5">
        <w:rPr>
          <w:rFonts w:cs="B Nazanin"/>
          <w:rtl/>
        </w:rPr>
        <w:t xml:space="preserve">، </w:t>
      </w:r>
      <w:r w:rsidRPr="00881DF5">
        <w:rPr>
          <w:rFonts w:cs="B Nazanin"/>
          <w:rtl/>
          <w:lang w:bidi="fa-IR"/>
        </w:rPr>
        <w:t>۹۵</w:t>
      </w:r>
      <w:r w:rsidRPr="00881DF5">
        <w:rPr>
          <w:rFonts w:ascii="Arial" w:hAnsi="Arial" w:cs="Arial" w:hint="cs"/>
          <w:rtl/>
          <w:lang w:bidi="fa-IR"/>
        </w:rPr>
        <w:t>٪</w:t>
      </w:r>
      <w:r w:rsidRPr="00881DF5">
        <w:rPr>
          <w:rFonts w:cs="B Nazanin"/>
          <w:rtl/>
        </w:rPr>
        <w:t xml:space="preserve"> فاصله اطمینان </w:t>
      </w:r>
      <w:r w:rsidRPr="00881DF5">
        <w:rPr>
          <w:rFonts w:cs="B Nazanin"/>
          <w:rtl/>
          <w:lang w:bidi="fa-IR"/>
        </w:rPr>
        <w:t xml:space="preserve">۴.۵۶- </w:t>
      </w:r>
      <w:r w:rsidRPr="00881DF5">
        <w:rPr>
          <w:rFonts w:cs="B Nazanin"/>
          <w:rtl/>
        </w:rPr>
        <w:t xml:space="preserve">تا </w:t>
      </w:r>
      <w:r w:rsidRPr="00881DF5">
        <w:rPr>
          <w:rFonts w:cs="B Nazanin"/>
          <w:rtl/>
          <w:lang w:bidi="fa-IR"/>
        </w:rPr>
        <w:t>۰.۶۸-</w:t>
      </w:r>
      <w:r w:rsidRPr="00881DF5">
        <w:rPr>
          <w:rFonts w:cs="B Nazanin"/>
          <w:rtl/>
        </w:rPr>
        <w:t xml:space="preserve">، </w:t>
      </w:r>
      <w:r w:rsidRPr="00881DF5">
        <w:rPr>
          <w:rFonts w:cs="B Nazanin"/>
          <w:rtl/>
          <w:lang w:bidi="fa-IR"/>
        </w:rPr>
        <w:t>۰.۱۳۲</w:t>
      </w:r>
      <w:r w:rsidRPr="00881DF5">
        <w:rPr>
          <w:rFonts w:cs="B Nazanin"/>
        </w:rPr>
        <w:t xml:space="preserve"> = P) </w:t>
      </w:r>
      <w:r w:rsidRPr="00881DF5">
        <w:rPr>
          <w:rFonts w:cs="B Nazanin"/>
          <w:rtl/>
        </w:rPr>
        <w:t>که نشان‌دهنده عدم تقارن معنی‌دار آماری است. نزدیک بودن عرض از مبدأ به صفر و مقدار</w:t>
      </w:r>
      <w:r w:rsidRPr="00881DF5">
        <w:rPr>
          <w:rFonts w:cs="B Nazanin"/>
        </w:rPr>
        <w:t xml:space="preserve"> P &gt; </w:t>
      </w:r>
      <w:r w:rsidRPr="00881DF5">
        <w:rPr>
          <w:rFonts w:cs="B Nazanin"/>
          <w:rtl/>
          <w:lang w:bidi="fa-IR"/>
        </w:rPr>
        <w:t>۰.۰۵</w:t>
      </w:r>
      <w:r w:rsidRPr="00881DF5">
        <w:rPr>
          <w:rFonts w:cs="B Nazanin"/>
        </w:rPr>
        <w:t xml:space="preserve"> </w:t>
      </w:r>
      <w:r w:rsidRPr="00881DF5">
        <w:rPr>
          <w:rFonts w:cs="B Nazanin"/>
          <w:rtl/>
        </w:rPr>
        <w:t xml:space="preserve">از عدم وجود اثرات مطالعه کوچک یا سوگیری انتشار قابل‌توجه حمایت می‌کند (شکل </w:t>
      </w:r>
      <w:r w:rsidRPr="00881DF5">
        <w:rPr>
          <w:rFonts w:cs="B Nazanin"/>
          <w:rtl/>
          <w:lang w:bidi="fa-IR"/>
        </w:rPr>
        <w:t>۴</w:t>
      </w:r>
      <w:r w:rsidR="009A0429">
        <w:rPr>
          <w:rFonts w:cs="B Nazanin"/>
          <w:rtl/>
          <w:lang w:bidi="fa-IR"/>
        </w:rPr>
        <w:t>).</w:t>
      </w:r>
    </w:p>
    <w:p w:rsidR="00C92854" w:rsidRPr="00402F17" w:rsidRDefault="00C92854" w:rsidP="00C92854">
      <w:pPr>
        <w:jc w:val="center"/>
        <w:rPr>
          <w:rFonts w:cs="Times New Roman"/>
        </w:rPr>
      </w:pPr>
      <w:r w:rsidRPr="00402F17">
        <w:rPr>
          <w:rFonts w:cs="Times New Roman"/>
          <w:noProof/>
        </w:rPr>
        <w:lastRenderedPageBreak/>
        <w:drawing>
          <wp:inline distT="0" distB="0" distL="0" distR="0">
            <wp:extent cx="5029200" cy="36576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rsidR="00C92854" w:rsidRPr="00402F17" w:rsidRDefault="00C92854" w:rsidP="00C92854">
      <w:pPr>
        <w:jc w:val="center"/>
        <w:rPr>
          <w:rFonts w:cs="Times New Roman"/>
          <w:b/>
          <w:bCs/>
          <w:szCs w:val="20"/>
        </w:rPr>
      </w:pPr>
      <w:r w:rsidRPr="00402F17">
        <w:rPr>
          <w:rFonts w:cs="Times New Roman"/>
          <w:b/>
          <w:bCs/>
          <w:szCs w:val="20"/>
        </w:rPr>
        <w:t>Figure 4. Egger’s regression plot for detection of small-study effects.</w:t>
      </w:r>
    </w:p>
    <w:p w:rsidR="00C92854" w:rsidRPr="00C92854" w:rsidRDefault="00C92854" w:rsidP="00C92854">
      <w:pPr>
        <w:pStyle w:val="ds-markdown-paragraph"/>
        <w:bidi/>
        <w:jc w:val="both"/>
        <w:rPr>
          <w:rFonts w:cs="B Nazanin"/>
        </w:rPr>
      </w:pPr>
    </w:p>
    <w:p w:rsidR="00FF3A8C" w:rsidRPr="00881DF5" w:rsidRDefault="00FF3A8C" w:rsidP="001478AC">
      <w:pPr>
        <w:rPr>
          <w:rFonts w:cs="B Nazanin"/>
          <w:b/>
          <w:bCs/>
          <w:sz w:val="22"/>
          <w:szCs w:val="22"/>
          <w:rtl/>
        </w:rPr>
      </w:pPr>
    </w:p>
    <w:p w:rsidR="00FF3A8C" w:rsidRDefault="00FF3A8C" w:rsidP="001478AC">
      <w:pPr>
        <w:rPr>
          <w:rFonts w:cs="B Nazanin"/>
          <w:b/>
          <w:bCs/>
          <w:sz w:val="22"/>
          <w:szCs w:val="22"/>
          <w:rtl/>
        </w:rPr>
      </w:pPr>
    </w:p>
    <w:p w:rsidR="00C91991" w:rsidRDefault="00C91991" w:rsidP="00C91991">
      <w:pPr>
        <w:rPr>
          <w:rFonts w:cs="B Nazanin"/>
          <w:b/>
          <w:bCs/>
          <w:sz w:val="19"/>
          <w:szCs w:val="27"/>
          <w:rtl/>
        </w:rPr>
      </w:pPr>
      <w:r w:rsidRPr="006820B1">
        <w:rPr>
          <w:rFonts w:cs="B Nazanin"/>
          <w:b/>
          <w:bCs/>
          <w:sz w:val="19"/>
          <w:szCs w:val="27"/>
          <w:rtl/>
        </w:rPr>
        <w:t>بحث و نتيجه گيري</w:t>
      </w:r>
      <w:r w:rsidRPr="006820B1">
        <w:rPr>
          <w:rFonts w:cs="B Nazanin" w:hint="cs"/>
          <w:b/>
          <w:bCs/>
          <w:sz w:val="19"/>
          <w:szCs w:val="27"/>
          <w:rtl/>
        </w:rPr>
        <w:t xml:space="preserve"> (حداقل 2000 كلمه)</w:t>
      </w:r>
      <w:r w:rsidRPr="006820B1">
        <w:rPr>
          <w:rFonts w:cs="B Nazanin"/>
          <w:b/>
          <w:bCs/>
          <w:sz w:val="19"/>
          <w:szCs w:val="27"/>
          <w:rtl/>
        </w:rPr>
        <w:t>:</w:t>
      </w:r>
    </w:p>
    <w:p w:rsidR="00507ECE" w:rsidRPr="00507ECE" w:rsidRDefault="00507ECE" w:rsidP="00507ECE">
      <w:pPr>
        <w:pStyle w:val="ds-markdown-paragraph"/>
        <w:bidi/>
        <w:jc w:val="both"/>
        <w:rPr>
          <w:rFonts w:cs="B Nazanin"/>
        </w:rPr>
      </w:pPr>
      <w:r w:rsidRPr="00507ECE">
        <w:rPr>
          <w:rFonts w:cs="B Nazanin"/>
          <w:rtl/>
        </w:rPr>
        <w:t>این مرور نظام‌مند و متاآنالیز اولین سنتز جامع شواهد جهانی را در مورد تباهندگی مالی در میان بیماران مبتلا به سرطان پستان ارائه می‌دهد. تحلیل ما نشان داد که تقریباً نیمی (</w:t>
      </w:r>
      <w:r w:rsidRPr="00507ECE">
        <w:rPr>
          <w:rFonts w:cs="B Nazanin"/>
          <w:rtl/>
          <w:lang w:bidi="fa-IR"/>
        </w:rPr>
        <w:t>۴۸</w:t>
      </w:r>
      <w:r w:rsidRPr="00507ECE">
        <w:rPr>
          <w:rFonts w:ascii="Sakkal Majalla" w:hAnsi="Sakkal Majalla" w:cs="Sakkal Majalla" w:hint="cs"/>
          <w:rtl/>
          <w:lang w:bidi="fa-IR"/>
        </w:rPr>
        <w:t>٪</w:t>
      </w:r>
      <w:r w:rsidRPr="00507ECE">
        <w:rPr>
          <w:rFonts w:cs="B Nazanin"/>
          <w:rtl/>
        </w:rPr>
        <w:t xml:space="preserve">، </w:t>
      </w:r>
      <w:r w:rsidRPr="00507ECE">
        <w:rPr>
          <w:rFonts w:cs="B Nazanin"/>
          <w:rtl/>
          <w:lang w:bidi="fa-IR"/>
        </w:rPr>
        <w:t>۹۵</w:t>
      </w:r>
      <w:r w:rsidRPr="00507ECE">
        <w:rPr>
          <w:rFonts w:ascii="Sakkal Majalla" w:hAnsi="Sakkal Majalla" w:cs="Sakkal Majalla" w:hint="cs"/>
          <w:rtl/>
          <w:lang w:bidi="fa-IR"/>
        </w:rPr>
        <w:t>٪</w:t>
      </w:r>
      <w:r w:rsidRPr="00507ECE">
        <w:rPr>
          <w:rFonts w:cs="B Nazanin"/>
          <w:rtl/>
        </w:rPr>
        <w:t xml:space="preserve"> فاصله اطمینان: </w:t>
      </w:r>
      <w:r w:rsidRPr="00507ECE">
        <w:rPr>
          <w:rFonts w:cs="B Nazanin"/>
          <w:rtl/>
          <w:lang w:bidi="fa-IR"/>
        </w:rPr>
        <w:t>۵۵-۴۰</w:t>
      </w:r>
      <w:r w:rsidRPr="00507ECE">
        <w:rPr>
          <w:rFonts w:ascii="Sakkal Majalla" w:hAnsi="Sakkal Majalla" w:cs="Sakkal Majalla" w:hint="cs"/>
          <w:rtl/>
          <w:lang w:bidi="fa-IR"/>
        </w:rPr>
        <w:t>٪</w:t>
      </w:r>
      <w:r w:rsidRPr="00507ECE">
        <w:rPr>
          <w:rFonts w:cs="B Nazanin"/>
          <w:rtl/>
          <w:lang w:bidi="fa-IR"/>
        </w:rPr>
        <w:t xml:space="preserve">) </w:t>
      </w:r>
      <w:r w:rsidRPr="00507ECE">
        <w:rPr>
          <w:rFonts w:cs="B Nazanin"/>
          <w:rtl/>
        </w:rPr>
        <w:t>از بیماران مبتلا به سرطان پستان در سراسر جهان تباهندگی مالی را تجربه می‌کنند، همان‌طور که با ابزار تأییدشده</w:t>
      </w:r>
      <w:r w:rsidRPr="00507ECE">
        <w:rPr>
          <w:rFonts w:cs="B Nazanin"/>
        </w:rPr>
        <w:t xml:space="preserve"> COST </w:t>
      </w:r>
      <w:r w:rsidRPr="00507ECE">
        <w:rPr>
          <w:rFonts w:cs="B Nazanin"/>
          <w:rtl/>
        </w:rPr>
        <w:t>اندازه‌گیری شده است. این شیوع بالا، همراه با ناهمگونی قابل‌توجه در بین مطالعات</w:t>
      </w:r>
      <w:r w:rsidRPr="00507ECE">
        <w:rPr>
          <w:rFonts w:cs="B Nazanin"/>
        </w:rPr>
        <w:t xml:space="preserve"> (</w:t>
      </w:r>
      <w:r w:rsidRPr="00507ECE">
        <w:rPr>
          <w:rFonts w:cs="B Nazanin"/>
          <w:rtl/>
          <w:lang w:bidi="fa-IR"/>
        </w:rPr>
        <w:t>۹۷.۳</w:t>
      </w:r>
      <w:r w:rsidRPr="00507ECE">
        <w:rPr>
          <w:rFonts w:ascii="Sakkal Majalla" w:hAnsi="Sakkal Majalla" w:cs="Sakkal Majalla" w:hint="cs"/>
          <w:rtl/>
          <w:lang w:bidi="fa-IR"/>
        </w:rPr>
        <w:t>٪</w:t>
      </w:r>
      <w:r w:rsidRPr="00507ECE">
        <w:rPr>
          <w:rFonts w:cs="B Nazanin"/>
        </w:rPr>
        <w:t xml:space="preserve"> = I²)</w:t>
      </w:r>
      <w:r w:rsidRPr="00507ECE">
        <w:rPr>
          <w:rFonts w:cs="B Nazanin"/>
          <w:rtl/>
        </w:rPr>
        <w:t>، بر تباهندگی مالی به عنوان یک عارضه جانبی فراگیر و قابل‌توجه بالینی مراقبت از سرطان تأکید می‌کند که در زمینه‌های مختلف مراقبت بهداشتی به طور قابل‌توجهی متفاوت است. عوامل تعیین‌کننده چندبعدی شناسایی‌شده، که شامل حوزه‌های اجتماعی-جمعیتی، بالینی، اقتصادی، روانی-اجتماعی، سواد سلامت، رفتارهای مقابله‌ای و تصمیم‌گیری می‌شود، تعامل پیچیده عوامل مؤثر بر بار مالی را در این جمعیت برجسته می‌سازد</w:t>
      </w:r>
      <w:r w:rsidRPr="00507ECE">
        <w:rPr>
          <w:rFonts w:cs="B Nazanin"/>
        </w:rPr>
        <w:t xml:space="preserve"> </w:t>
      </w:r>
      <w:r>
        <w:rPr>
          <w:rFonts w:cs="B Nazanin" w:hint="cs"/>
          <w:rtl/>
        </w:rPr>
        <w:t>(</w:t>
      </w:r>
      <w:r w:rsidRPr="00507ECE">
        <w:rPr>
          <w:rFonts w:cs="B Nazanin"/>
          <w:rtl/>
          <w:lang w:bidi="fa-IR"/>
        </w:rPr>
        <w:t>۵۳</w:t>
      </w:r>
      <w:r w:rsidRPr="00507ECE">
        <w:rPr>
          <w:rFonts w:cs="B Nazanin"/>
          <w:rtl/>
        </w:rPr>
        <w:t xml:space="preserve">، </w:t>
      </w:r>
      <w:r w:rsidRPr="00507ECE">
        <w:rPr>
          <w:rFonts w:cs="B Nazanin"/>
          <w:rtl/>
          <w:lang w:bidi="fa-IR"/>
        </w:rPr>
        <w:t>۵۴</w:t>
      </w:r>
      <w:r w:rsidR="009A0429">
        <w:rPr>
          <w:rFonts w:cs="B Nazanin" w:hint="cs"/>
          <w:rtl/>
        </w:rPr>
        <w:t>).</w:t>
      </w:r>
    </w:p>
    <w:p w:rsidR="00507ECE" w:rsidRPr="00507ECE" w:rsidRDefault="00507ECE" w:rsidP="00507ECE">
      <w:pPr>
        <w:pStyle w:val="ds-markdown-paragraph"/>
        <w:bidi/>
        <w:jc w:val="both"/>
        <w:rPr>
          <w:rFonts w:cs="B Nazanin"/>
        </w:rPr>
      </w:pPr>
      <w:r w:rsidRPr="00507ECE">
        <w:rPr>
          <w:rFonts w:cs="B Nazanin"/>
          <w:rtl/>
        </w:rPr>
        <w:t>ناهمگونی قابل‌توجه مشاهده‌شده در بین مطالعات، یک ملاحظه روش‌شناختی مهم را نشان می‌دهد. این تنوع احتمالاً به چندین عامل نسبت داده می‌شود، از جمله تفاوت در سیستم‌های مراقبت بهداشتی (از کشورهای با درآمد بالا با پوشش بیمه جامع تا کشورهای با درآمد پایین و متوسط با هزینه‌های بالای خارج از جیب</w:t>
      </w:r>
      <w:r w:rsidRPr="00507ECE">
        <w:rPr>
          <w:rFonts w:cs="B Nazanin"/>
        </w:rPr>
        <w:t>)</w:t>
      </w:r>
      <w:r w:rsidRPr="00507ECE">
        <w:rPr>
          <w:rFonts w:cs="B Nazanin"/>
          <w:rtl/>
        </w:rPr>
        <w:t xml:space="preserve">، ناهمگونی در جمعیت‌های بیمار (به عنوان مثال، وضعیت اقتصادی-اجتماعی، پوشش بیمه و شرایط اشتغال)، تنوع در زمان‌بندی ارزیابی تباهندگی مالی (در طول درمان فعال در برابر دوره بقا) و تفاوت در ویژگی‌های بالینی مانند مرحله سرطان و روش‌های درمانی. علاوه بر این، اگرچه همه مطالعات واردشده از ابزار </w:t>
      </w:r>
      <w:r w:rsidRPr="00507ECE">
        <w:rPr>
          <w:rFonts w:cs="B Nazanin"/>
        </w:rPr>
        <w:lastRenderedPageBreak/>
        <w:t xml:space="preserve">COST </w:t>
      </w:r>
      <w:r w:rsidRPr="00507ECE">
        <w:rPr>
          <w:rFonts w:cs="B Nazanin"/>
          <w:rtl/>
        </w:rPr>
        <w:t>استفاده کردند، تفاوت در کاربرد مقادیر نقطه برش و تفسیر نمرات ممکن است بیشتر به تنوع بین مطالعاتی کمک کرده باشد</w:t>
      </w:r>
      <w:r w:rsidRPr="00507ECE">
        <w:rPr>
          <w:rFonts w:cs="B Nazanin"/>
        </w:rPr>
        <w:t>.</w:t>
      </w:r>
    </w:p>
    <w:p w:rsidR="00507ECE" w:rsidRPr="00507ECE" w:rsidRDefault="00507ECE" w:rsidP="009A0429">
      <w:pPr>
        <w:pStyle w:val="ds-markdown-paragraph"/>
        <w:bidi/>
        <w:jc w:val="both"/>
        <w:rPr>
          <w:rFonts w:cs="B Nazanin"/>
        </w:rPr>
      </w:pPr>
      <w:r w:rsidRPr="00507ECE">
        <w:rPr>
          <w:rFonts w:cs="B Nazanin"/>
          <w:rtl/>
        </w:rPr>
        <w:t>مهم است که به دلیل تعداد محدود مطالعات واردشده</w:t>
      </w:r>
      <w:r w:rsidRPr="00507ECE">
        <w:rPr>
          <w:rFonts w:cs="B Nazanin"/>
        </w:rPr>
        <w:t xml:space="preserve"> </w:t>
      </w:r>
      <w:r>
        <w:rPr>
          <w:rFonts w:cs="B Nazanin" w:hint="cs"/>
          <w:rtl/>
        </w:rPr>
        <w:t>(</w:t>
      </w:r>
      <w:r w:rsidRPr="00507ECE">
        <w:rPr>
          <w:rFonts w:cs="B Nazanin"/>
          <w:rtl/>
          <w:lang w:bidi="fa-IR"/>
        </w:rPr>
        <w:t>۱۲</w:t>
      </w:r>
      <w:r w:rsidRPr="00507ECE">
        <w:rPr>
          <w:rFonts w:cs="B Nazanin"/>
        </w:rPr>
        <w:t xml:space="preserve"> = n</w:t>
      </w:r>
      <w:r w:rsidR="009A0429">
        <w:rPr>
          <w:rFonts w:cs="B Nazanin" w:hint="cs"/>
          <w:rtl/>
        </w:rPr>
        <w:t>)،</w:t>
      </w:r>
      <w:r w:rsidRPr="00507ECE">
        <w:rPr>
          <w:rFonts w:cs="B Nazanin"/>
          <w:rtl/>
        </w:rPr>
        <w:t xml:space="preserve"> تحلیل‌های زیرگروه و متارگرسیون امکان‌پذیر نبود، زیرا تعداد کافی مطالعه در هر متغیر کمکی برای اطمینان از استحکام آماری مورد نیاز است. بنابراین، ناهمگونی مشاهده‌شده نمی‌توانست بیشتر به صورت کمی بررسی شود. با هم، این یافته‌ها نشان می‌دهد که شیوع تجمیعی باید با احتیاط تفسیر شود و تباهندگی مالی در محیط‌های مختلف مراقبت بهداشتی به شدت وابسته به زمینه است</w:t>
      </w:r>
      <w:r w:rsidRPr="00507ECE">
        <w:rPr>
          <w:rFonts w:cs="B Nazanin"/>
        </w:rPr>
        <w:t>.</w:t>
      </w:r>
    </w:p>
    <w:p w:rsidR="00507ECE" w:rsidRPr="00507ECE" w:rsidRDefault="00507ECE" w:rsidP="00507ECE">
      <w:pPr>
        <w:pStyle w:val="ds-markdown-paragraph"/>
        <w:bidi/>
        <w:jc w:val="both"/>
        <w:rPr>
          <w:rFonts w:cs="B Nazanin"/>
        </w:rPr>
      </w:pPr>
      <w:r w:rsidRPr="00507ECE">
        <w:rPr>
          <w:rFonts w:cs="B Nazanin"/>
          <w:rtl/>
        </w:rPr>
        <w:t xml:space="preserve">شیوع مشاهده‌شده با مرورهای نظام‌مند اخیر که تباهندگی مالی را در جمعیت‌های سرطانی بررسی کرده‌اند، سازگار است، اگرچه ناهمگونی قابل‌توجه نشان‌دهنده تغییرات مهم در سیستم‌های تأمین مالی مراقبت بهداشتی و جمعیت‌های بیمار است </w:t>
      </w:r>
      <w:r w:rsidRPr="00507ECE">
        <w:rPr>
          <w:rFonts w:cs="B Nazanin"/>
        </w:rPr>
        <w:t>(</w:t>
      </w:r>
      <w:r w:rsidRPr="00507ECE">
        <w:rPr>
          <w:rFonts w:cs="B Nazanin"/>
          <w:rtl/>
          <w:lang w:bidi="fa-IR"/>
        </w:rPr>
        <w:t>۳۹</w:t>
      </w:r>
      <w:r w:rsidRPr="00507ECE">
        <w:rPr>
          <w:rFonts w:cs="B Nazanin"/>
          <w:rtl/>
        </w:rPr>
        <w:t xml:space="preserve">، </w:t>
      </w:r>
      <w:r w:rsidRPr="00507ECE">
        <w:rPr>
          <w:rFonts w:cs="B Nazanin"/>
          <w:rtl/>
          <w:lang w:bidi="fa-IR"/>
        </w:rPr>
        <w:t>۵۵</w:t>
      </w:r>
      <w:r w:rsidR="009A0429">
        <w:rPr>
          <w:rFonts w:cs="B Nazanin"/>
          <w:rtl/>
        </w:rPr>
        <w:t>).</w:t>
      </w:r>
      <w:r w:rsidRPr="00507ECE">
        <w:rPr>
          <w:rFonts w:cs="B Nazanin"/>
        </w:rPr>
        <w:t xml:space="preserve"> </w:t>
      </w:r>
      <w:r w:rsidRPr="00507ECE">
        <w:rPr>
          <w:rFonts w:cs="B Nazanin"/>
          <w:rtl/>
        </w:rPr>
        <w:t>به طور قابل‌توجه، مطالعات از کشورهای با درآمد پایین و متوسط برآوردهای شیوع بالاتری نسبت به کشورهای با درآمد بالا گزارش کردند، که نشان می‌دهد ویژگی‌های سیستم مراقبت بهداشتی و برنامه‌های شبکه ایمنی اجتماعی نقش حیاتی در کاهش تباهندگی مالی ایفا می‌کنند (</w:t>
      </w:r>
      <w:r w:rsidRPr="00507ECE">
        <w:rPr>
          <w:rFonts w:cs="B Nazanin"/>
          <w:rtl/>
          <w:lang w:bidi="fa-IR"/>
        </w:rPr>
        <w:t>۷</w:t>
      </w:r>
      <w:r w:rsidRPr="00507ECE">
        <w:rPr>
          <w:rFonts w:cs="B Nazanin"/>
          <w:rtl/>
        </w:rPr>
        <w:t xml:space="preserve">، </w:t>
      </w:r>
      <w:r w:rsidRPr="00507ECE">
        <w:rPr>
          <w:rFonts w:cs="B Nazanin"/>
          <w:rtl/>
          <w:lang w:bidi="fa-IR"/>
        </w:rPr>
        <w:t>۱۵</w:t>
      </w:r>
      <w:r w:rsidR="009A0429">
        <w:rPr>
          <w:rFonts w:cs="B Nazanin"/>
          <w:rtl/>
          <w:lang w:bidi="fa-IR"/>
        </w:rPr>
        <w:t>).</w:t>
      </w:r>
      <w:r w:rsidRPr="00507ECE">
        <w:rPr>
          <w:rFonts w:cs="B Nazanin"/>
          <w:rtl/>
          <w:lang w:bidi="fa-IR"/>
        </w:rPr>
        <w:t xml:space="preserve"> </w:t>
      </w:r>
      <w:r w:rsidRPr="00507ECE">
        <w:rPr>
          <w:rFonts w:cs="B Nazanin"/>
          <w:rtl/>
        </w:rPr>
        <w:t>ماهیت طولانی‌مدت درمان سرطان پستان - که اغلب به سال‌ها درمان کمکی، مراقبت و مدیریت عوارض دیررس نیاز دارد - فشار مالی مداومی ایجاد می‌کند که می‌تواند پس‌اندازها را کاهش دهد، بدهی را افزایش دهد و امنیت مالی بلندمدت را به خطر اندازد</w:t>
      </w:r>
      <w:r w:rsidRPr="00507ECE">
        <w:rPr>
          <w:rFonts w:cs="B Nazanin"/>
        </w:rPr>
        <w:t xml:space="preserve"> (</w:t>
      </w:r>
      <w:r w:rsidRPr="00507ECE">
        <w:rPr>
          <w:rFonts w:cs="B Nazanin"/>
          <w:rtl/>
          <w:lang w:bidi="fa-IR"/>
        </w:rPr>
        <w:t>۵۶</w:t>
      </w:r>
      <w:r w:rsidRPr="00507ECE">
        <w:rPr>
          <w:rFonts w:cs="B Nazanin"/>
          <w:rtl/>
        </w:rPr>
        <w:t xml:space="preserve">، </w:t>
      </w:r>
      <w:r w:rsidRPr="00507ECE">
        <w:rPr>
          <w:rFonts w:cs="B Nazanin"/>
          <w:rtl/>
          <w:lang w:bidi="fa-IR"/>
        </w:rPr>
        <w:t>۵۷</w:t>
      </w:r>
      <w:r w:rsidR="009A0429">
        <w:rPr>
          <w:rFonts w:cs="B Nazanin"/>
          <w:rtl/>
        </w:rPr>
        <w:t>).</w:t>
      </w:r>
    </w:p>
    <w:p w:rsidR="00507ECE" w:rsidRPr="00507ECE" w:rsidRDefault="00507ECE" w:rsidP="00507ECE">
      <w:pPr>
        <w:pStyle w:val="ds-markdown-paragraph"/>
        <w:bidi/>
        <w:jc w:val="both"/>
        <w:rPr>
          <w:rFonts w:cs="B Nazanin"/>
        </w:rPr>
      </w:pPr>
      <w:r w:rsidRPr="00507ECE">
        <w:rPr>
          <w:rFonts w:cs="B Nazanin"/>
          <w:rtl/>
        </w:rPr>
        <w:t>سنتز موضوعی ما سن کمتر، درآمد پایین‌تر، بیکاری، مرحله پیشرفته سرطان و دریافت شیمی‌درمانی را به عنوان پیش‌بینی‌کننده‌های سازگار تباهندگی مالی شناسایی کرد. بیماران جوان‌تر به دلیل پس‌انداز انباشته محدود، تعهدات مالی رقابتی، اختلال در اشتغال و عدم وجود پوشش مدیکر در کشورهایی مانند ایالات متحده، به ویژه آسیب‌پذیر هستند (</w:t>
      </w:r>
      <w:r w:rsidRPr="00507ECE">
        <w:rPr>
          <w:rFonts w:cs="B Nazanin"/>
          <w:rtl/>
          <w:lang w:bidi="fa-IR"/>
        </w:rPr>
        <w:t>۲۹</w:t>
      </w:r>
      <w:r w:rsidRPr="00507ECE">
        <w:rPr>
          <w:rFonts w:cs="B Nazanin"/>
          <w:rtl/>
        </w:rPr>
        <w:t xml:space="preserve">، </w:t>
      </w:r>
      <w:r w:rsidRPr="00507ECE">
        <w:rPr>
          <w:rFonts w:cs="B Nazanin"/>
          <w:rtl/>
          <w:lang w:bidi="fa-IR"/>
        </w:rPr>
        <w:t>۵۸</w:t>
      </w:r>
      <w:r w:rsidR="009A0429">
        <w:rPr>
          <w:rFonts w:cs="B Nazanin"/>
          <w:rtl/>
          <w:lang w:bidi="fa-IR"/>
        </w:rPr>
        <w:t>).</w:t>
      </w:r>
      <w:r w:rsidRPr="00507ECE">
        <w:rPr>
          <w:rFonts w:cs="B Nazanin"/>
          <w:rtl/>
          <w:lang w:bidi="fa-IR"/>
        </w:rPr>
        <w:t xml:space="preserve"> </w:t>
      </w:r>
      <w:r w:rsidRPr="00507ECE">
        <w:rPr>
          <w:rFonts w:cs="B Nazanin"/>
          <w:rtl/>
        </w:rPr>
        <w:t>ارتباط بین شیمی‌درمانی و تباهندگی مالی احتمالاً هم هزینه بالای عوامل سیستمیک - به ویژه درمان‌های هدفمند جدید و ایمونوتراپی‌ها - و هم هزینه‌های غیرمستقیم مرتبط با تجویز درمان و مدیریت عوارض را منعکس می‌کند (</w:t>
      </w:r>
      <w:r w:rsidRPr="00507ECE">
        <w:rPr>
          <w:rFonts w:cs="B Nazanin"/>
          <w:rtl/>
          <w:lang w:bidi="fa-IR"/>
        </w:rPr>
        <w:t>۸</w:t>
      </w:r>
      <w:r w:rsidRPr="00507ECE">
        <w:rPr>
          <w:rFonts w:cs="B Nazanin"/>
          <w:rtl/>
        </w:rPr>
        <w:t xml:space="preserve">، </w:t>
      </w:r>
      <w:r w:rsidRPr="00507ECE">
        <w:rPr>
          <w:rFonts w:cs="B Nazanin"/>
          <w:rtl/>
          <w:lang w:bidi="fa-IR"/>
        </w:rPr>
        <w:t>۵۹</w:t>
      </w:r>
      <w:r w:rsidR="009A0429">
        <w:rPr>
          <w:rFonts w:cs="B Nazanin"/>
          <w:rtl/>
          <w:lang w:bidi="fa-IR"/>
        </w:rPr>
        <w:t>).</w:t>
      </w:r>
      <w:r w:rsidRPr="00507ECE">
        <w:rPr>
          <w:rFonts w:cs="B Nazanin"/>
          <w:rtl/>
          <w:lang w:bidi="fa-IR"/>
        </w:rPr>
        <w:t xml:space="preserve"> </w:t>
      </w:r>
      <w:r w:rsidRPr="00507ECE">
        <w:rPr>
          <w:rFonts w:cs="B Nazanin"/>
          <w:rtl/>
        </w:rPr>
        <w:t>عوامل روانی-اجتماعی، از جمله حمایت اجتماعی کم و افسردگی، به عنوان همبسته‌های مهم ظاهر شدند که نشان‌دهنده یک رابطه دوطرفه احتمالی است که در آن فشار مالی باعث پریشانی روانی می‌شود، در حالی که شرایط سلامت روان از قبل موجود ممکن است توانایی بیماران را برای هدایت برنامه‌های کمک مالی مختل کند</w:t>
      </w:r>
      <w:r w:rsidRPr="00507ECE">
        <w:rPr>
          <w:rFonts w:cs="B Nazanin"/>
        </w:rPr>
        <w:t xml:space="preserve"> </w:t>
      </w:r>
      <w:r w:rsidR="009A0429">
        <w:rPr>
          <w:rFonts w:cs="B Nazanin"/>
          <w:rtl/>
        </w:rPr>
        <w:t>(</w:t>
      </w:r>
      <w:r w:rsidRPr="00507ECE">
        <w:rPr>
          <w:rFonts w:cs="B Nazanin"/>
          <w:rtl/>
          <w:lang w:bidi="fa-IR"/>
        </w:rPr>
        <w:t>۲۸</w:t>
      </w:r>
      <w:r w:rsidRPr="00507ECE">
        <w:rPr>
          <w:rFonts w:cs="B Nazanin"/>
          <w:rtl/>
        </w:rPr>
        <w:t xml:space="preserve">، </w:t>
      </w:r>
      <w:r w:rsidRPr="00507ECE">
        <w:rPr>
          <w:rFonts w:cs="B Nazanin"/>
          <w:rtl/>
          <w:lang w:bidi="fa-IR"/>
        </w:rPr>
        <w:t>۳۴</w:t>
      </w:r>
      <w:r w:rsidR="009A0429">
        <w:rPr>
          <w:rFonts w:cs="B Nazanin"/>
          <w:rtl/>
        </w:rPr>
        <w:t>).</w:t>
      </w:r>
    </w:p>
    <w:p w:rsidR="00507ECE" w:rsidRPr="00507ECE" w:rsidRDefault="00507ECE" w:rsidP="00507ECE">
      <w:pPr>
        <w:pStyle w:val="ds-markdown-paragraph"/>
        <w:bidi/>
        <w:jc w:val="both"/>
        <w:rPr>
          <w:rFonts w:cs="B Nazanin"/>
        </w:rPr>
      </w:pPr>
      <w:r w:rsidRPr="00507ECE">
        <w:rPr>
          <w:rFonts w:cs="B Nazanin"/>
          <w:rtl/>
        </w:rPr>
        <w:t xml:space="preserve">پیامدهای بالینی تباهندگی مالی فراتر از مشکلات اقتصادی و شامل اثرات ملموس بر پایبندی به درمان، کیفیت زندگی و بقا می‌شود. مطالعات متعدد ارتباط بین بار مالی و عدم پایبندی به دارو را مستند کرده‌اند، به طوری که هزینه‌های بالاتر خارج از جیب منجر به ترک نسخه و قطع درمان می‌شود </w:t>
      </w:r>
      <w:r w:rsidR="009A0429">
        <w:rPr>
          <w:rFonts w:cs="B Nazanin"/>
          <w:rtl/>
        </w:rPr>
        <w:t>(</w:t>
      </w:r>
      <w:r w:rsidRPr="00507ECE">
        <w:rPr>
          <w:rFonts w:cs="B Nazanin"/>
          <w:rtl/>
          <w:lang w:bidi="fa-IR"/>
        </w:rPr>
        <w:t>۶۰</w:t>
      </w:r>
      <w:r w:rsidRPr="00507ECE">
        <w:rPr>
          <w:rFonts w:cs="B Nazanin"/>
          <w:rtl/>
        </w:rPr>
        <w:t xml:space="preserve">، </w:t>
      </w:r>
      <w:r w:rsidRPr="00507ECE">
        <w:rPr>
          <w:rFonts w:cs="B Nazanin"/>
          <w:rtl/>
          <w:lang w:bidi="fa-IR"/>
        </w:rPr>
        <w:t>۶۱</w:t>
      </w:r>
      <w:r w:rsidR="009A0429">
        <w:rPr>
          <w:rFonts w:cs="B Nazanin"/>
          <w:rtl/>
          <w:lang w:bidi="fa-IR"/>
        </w:rPr>
        <w:t>).</w:t>
      </w:r>
      <w:r w:rsidRPr="00507ECE">
        <w:rPr>
          <w:rFonts w:cs="B Nazanin"/>
          <w:rtl/>
          <w:lang w:bidi="fa-IR"/>
        </w:rPr>
        <w:t xml:space="preserve"> </w:t>
      </w:r>
      <w:r w:rsidRPr="00507ECE">
        <w:rPr>
          <w:rFonts w:cs="B Nazanin"/>
          <w:rtl/>
        </w:rPr>
        <w:t xml:space="preserve">به طور خاص برای بیماران مبتلا به سرطان پستان، عدم پایبندی به درمان هورمونی کمکی </w:t>
      </w:r>
      <w:r w:rsidRPr="00507ECE">
        <w:rPr>
          <w:rFonts w:cs="B Nazanin"/>
        </w:rPr>
        <w:t xml:space="preserve">- </w:t>
      </w:r>
      <w:r w:rsidRPr="00507ECE">
        <w:rPr>
          <w:rFonts w:cs="B Nazanin"/>
          <w:rtl/>
        </w:rPr>
        <w:t xml:space="preserve">که اغلب توسط هزینه‌های دارو ایجاد می‌شود - با افزایش خطر عود و مرگ‌ومیر همراه بوده است </w:t>
      </w:r>
      <w:r w:rsidR="009A0429">
        <w:rPr>
          <w:rFonts w:cs="B Nazanin"/>
          <w:rtl/>
        </w:rPr>
        <w:t>(</w:t>
      </w:r>
      <w:r w:rsidRPr="00507ECE">
        <w:rPr>
          <w:rFonts w:cs="B Nazanin"/>
          <w:rtl/>
          <w:lang w:bidi="fa-IR"/>
        </w:rPr>
        <w:t>۶۲</w:t>
      </w:r>
      <w:r w:rsidRPr="00507ECE">
        <w:rPr>
          <w:rFonts w:cs="B Nazanin"/>
          <w:rtl/>
        </w:rPr>
        <w:t xml:space="preserve">، </w:t>
      </w:r>
      <w:r w:rsidRPr="00507ECE">
        <w:rPr>
          <w:rFonts w:cs="B Nazanin"/>
          <w:rtl/>
          <w:lang w:bidi="fa-IR"/>
        </w:rPr>
        <w:t>۶۳</w:t>
      </w:r>
      <w:r w:rsidR="009A0429">
        <w:rPr>
          <w:rFonts w:cs="B Nazanin"/>
          <w:rtl/>
          <w:lang w:bidi="fa-IR"/>
        </w:rPr>
        <w:t>).</w:t>
      </w:r>
      <w:r w:rsidRPr="00507ECE">
        <w:rPr>
          <w:rFonts w:cs="B Nazanin"/>
          <w:rtl/>
          <w:lang w:bidi="fa-IR"/>
        </w:rPr>
        <w:t xml:space="preserve"> </w:t>
      </w:r>
      <w:r w:rsidRPr="00507ECE">
        <w:rPr>
          <w:rFonts w:cs="B Nazanin"/>
          <w:rtl/>
        </w:rPr>
        <w:t xml:space="preserve">تباهندگی مالی همچنین اثرات عمیقی بر پیامدهای گزارش‌شده توسط بیمار دارد، به طوری که بیمارانی که بار مالی را تجربه می‌کنند، عملکرد فیزیکی، عاطفی و اجتماعی بدتری را گزارش می‌دهند </w:t>
      </w:r>
      <w:r w:rsidR="009A0429">
        <w:rPr>
          <w:rFonts w:cs="B Nazanin"/>
          <w:rtl/>
        </w:rPr>
        <w:t>(</w:t>
      </w:r>
      <w:r w:rsidRPr="00507ECE">
        <w:rPr>
          <w:rFonts w:cs="B Nazanin"/>
          <w:rtl/>
          <w:lang w:bidi="fa-IR"/>
        </w:rPr>
        <w:t>۹</w:t>
      </w:r>
      <w:r w:rsidRPr="00507ECE">
        <w:rPr>
          <w:rFonts w:cs="B Nazanin"/>
          <w:rtl/>
        </w:rPr>
        <w:t xml:space="preserve">، </w:t>
      </w:r>
      <w:r w:rsidRPr="00507ECE">
        <w:rPr>
          <w:rFonts w:cs="B Nazanin"/>
          <w:rtl/>
          <w:lang w:bidi="fa-IR"/>
        </w:rPr>
        <w:t>۱۴</w:t>
      </w:r>
      <w:r w:rsidR="009A0429">
        <w:rPr>
          <w:rFonts w:cs="B Nazanin"/>
          <w:rtl/>
        </w:rPr>
        <w:t>).</w:t>
      </w:r>
      <w:r w:rsidRPr="00507ECE">
        <w:rPr>
          <w:rFonts w:cs="B Nazanin"/>
        </w:rPr>
        <w:t xml:space="preserve"> </w:t>
      </w:r>
      <w:r w:rsidRPr="00507ECE">
        <w:rPr>
          <w:rFonts w:cs="B Nazanin"/>
          <w:rtl/>
        </w:rPr>
        <w:t xml:space="preserve">به طور نگران‌کننده، پریشانی شدید مالی که به صورت ورشکستگی ظاهر می‌شود، به عنوان یک پیش‌بینی‌کننده مستقل مرگ‌ومیر شناسایی شده است، به طوری که ورشکست‌شدگان </w:t>
      </w:r>
      <w:r w:rsidRPr="00507ECE">
        <w:rPr>
          <w:rFonts w:cs="B Nazanin"/>
          <w:rtl/>
          <w:lang w:bidi="fa-IR"/>
        </w:rPr>
        <w:t>۷۹</w:t>
      </w:r>
      <w:r w:rsidRPr="00507ECE">
        <w:rPr>
          <w:rFonts w:ascii="Arial" w:hAnsi="Arial" w:cs="Arial" w:hint="cs"/>
          <w:rtl/>
          <w:lang w:bidi="fa-IR"/>
        </w:rPr>
        <w:t>٪</w:t>
      </w:r>
      <w:r w:rsidRPr="00507ECE">
        <w:rPr>
          <w:rFonts w:cs="B Nazanin"/>
          <w:rtl/>
        </w:rPr>
        <w:t xml:space="preserve"> مرگ‌ومیر بیشتری نسبت به افراد غیرورشکست تجربه می‌کنند</w:t>
      </w:r>
      <w:r w:rsidRPr="00507ECE">
        <w:rPr>
          <w:rFonts w:cs="B Nazanin"/>
        </w:rPr>
        <w:t xml:space="preserve"> </w:t>
      </w:r>
      <w:r w:rsidR="009A0429">
        <w:rPr>
          <w:rFonts w:cs="B Nazanin"/>
          <w:rtl/>
        </w:rPr>
        <w:t>(</w:t>
      </w:r>
      <w:r w:rsidRPr="00507ECE">
        <w:rPr>
          <w:rFonts w:cs="B Nazanin"/>
          <w:rtl/>
          <w:lang w:bidi="fa-IR"/>
        </w:rPr>
        <w:t>۱۰</w:t>
      </w:r>
      <w:r w:rsidR="009A0429">
        <w:rPr>
          <w:rFonts w:cs="B Nazanin"/>
          <w:rtl/>
        </w:rPr>
        <w:t>).</w:t>
      </w:r>
    </w:p>
    <w:p w:rsidR="00507ECE" w:rsidRPr="00507ECE" w:rsidRDefault="00507ECE" w:rsidP="00507ECE">
      <w:pPr>
        <w:pStyle w:val="ds-markdown-paragraph"/>
        <w:bidi/>
        <w:jc w:val="both"/>
        <w:rPr>
          <w:rFonts w:cs="B Nazanin"/>
        </w:rPr>
      </w:pPr>
      <w:r w:rsidRPr="00507ECE">
        <w:rPr>
          <w:rFonts w:cs="B Nazanin"/>
          <w:rtl/>
        </w:rPr>
        <w:t xml:space="preserve">مقابله با تباهندگی مالی نیازمند تلاش‌های هماهنگ در سطوح مختلف سیستم مراقبت بهداشتی است. مداخلات در سطح سیاست، از جمله گسترش پوشش بیمه، محدود کردن هزینه‌های خارج از جیب و اجرای چارچوب‌های قیمت‌گذاری مبتنی بر ارزش، برای کاهش بار مالی ضروری هستند </w:t>
      </w:r>
      <w:r w:rsidR="009A0429">
        <w:rPr>
          <w:rFonts w:cs="B Nazanin"/>
          <w:rtl/>
        </w:rPr>
        <w:t>(</w:t>
      </w:r>
      <w:r w:rsidRPr="00507ECE">
        <w:rPr>
          <w:rFonts w:cs="B Nazanin"/>
          <w:rtl/>
          <w:lang w:bidi="fa-IR"/>
        </w:rPr>
        <w:t>۶۴</w:t>
      </w:r>
      <w:r w:rsidRPr="00507ECE">
        <w:rPr>
          <w:rFonts w:cs="B Nazanin"/>
          <w:rtl/>
        </w:rPr>
        <w:t xml:space="preserve">، </w:t>
      </w:r>
      <w:r w:rsidRPr="00507ECE">
        <w:rPr>
          <w:rFonts w:cs="B Nazanin"/>
          <w:rtl/>
          <w:lang w:bidi="fa-IR"/>
        </w:rPr>
        <w:t>۶۵</w:t>
      </w:r>
      <w:r w:rsidRPr="00507ECE">
        <w:rPr>
          <w:rFonts w:cs="B Nazanin"/>
          <w:rtl/>
        </w:rPr>
        <w:t xml:space="preserve">، </w:t>
      </w:r>
      <w:r w:rsidRPr="00507ECE">
        <w:rPr>
          <w:rFonts w:cs="B Nazanin"/>
          <w:rtl/>
          <w:lang w:bidi="fa-IR"/>
        </w:rPr>
        <w:t>۶۶</w:t>
      </w:r>
      <w:r w:rsidR="009A0429">
        <w:rPr>
          <w:rFonts w:cs="B Nazanin"/>
          <w:rtl/>
          <w:lang w:bidi="fa-IR"/>
        </w:rPr>
        <w:t>).</w:t>
      </w:r>
      <w:r w:rsidRPr="00507ECE">
        <w:rPr>
          <w:rFonts w:cs="B Nazanin"/>
          <w:rtl/>
          <w:lang w:bidi="fa-IR"/>
        </w:rPr>
        <w:t xml:space="preserve"> </w:t>
      </w:r>
      <w:r w:rsidRPr="00507ECE">
        <w:rPr>
          <w:rFonts w:cs="B Nazanin"/>
          <w:rtl/>
        </w:rPr>
        <w:t xml:space="preserve">مداخلات سیستم مراقبت بهداشتی، مانند برنامه‌های هدایت مالی که بیماران را با </w:t>
      </w:r>
      <w:r w:rsidRPr="00507ECE">
        <w:rPr>
          <w:rFonts w:cs="B Nazanin"/>
          <w:rtl/>
        </w:rPr>
        <w:lastRenderedPageBreak/>
        <w:t xml:space="preserve">مشاورانی که در بهینه‌سازی بیمه و شناسایی برنامه‌های کمک‌رسانی کمک می‌کنند، ارتباط می‌دهد، امکان‌پذیری و پذیرش را نشان داده‌اند </w:t>
      </w:r>
      <w:r w:rsidR="009A0429">
        <w:rPr>
          <w:rFonts w:cs="B Nazanin"/>
          <w:rtl/>
        </w:rPr>
        <w:t>(</w:t>
      </w:r>
      <w:r w:rsidRPr="00507ECE">
        <w:rPr>
          <w:rFonts w:cs="B Nazanin"/>
          <w:rtl/>
          <w:lang w:bidi="fa-IR"/>
        </w:rPr>
        <w:t>۶۷</w:t>
      </w:r>
      <w:r w:rsidRPr="00507ECE">
        <w:rPr>
          <w:rFonts w:cs="B Nazanin"/>
          <w:rtl/>
        </w:rPr>
        <w:t xml:space="preserve">، </w:t>
      </w:r>
      <w:r w:rsidRPr="00507ECE">
        <w:rPr>
          <w:rFonts w:cs="B Nazanin"/>
          <w:rtl/>
          <w:lang w:bidi="fa-IR"/>
        </w:rPr>
        <w:t>۶۸</w:t>
      </w:r>
      <w:r w:rsidR="009A0429">
        <w:rPr>
          <w:rFonts w:cs="B Nazanin"/>
          <w:rtl/>
          <w:lang w:bidi="fa-IR"/>
        </w:rPr>
        <w:t>).</w:t>
      </w:r>
      <w:r w:rsidRPr="00507ECE">
        <w:rPr>
          <w:rFonts w:cs="B Nazanin"/>
          <w:rtl/>
          <w:lang w:bidi="fa-IR"/>
        </w:rPr>
        <w:t xml:space="preserve"> </w:t>
      </w:r>
      <w:r w:rsidRPr="00507ECE">
        <w:rPr>
          <w:rFonts w:cs="B Nazanin"/>
          <w:rtl/>
        </w:rPr>
        <w:t xml:space="preserve">غربالگری تباهندگی مالی با استفاده از ابزارهای تأییدشده مختصر می‌تواند شناسایی زودهنگام و مداخله را برای بیماران در معرض خطر تسهیل کند </w:t>
      </w:r>
      <w:r w:rsidR="009A0429">
        <w:rPr>
          <w:rFonts w:cs="B Nazanin"/>
          <w:rtl/>
        </w:rPr>
        <w:t>(</w:t>
      </w:r>
      <w:r w:rsidRPr="00507ECE">
        <w:rPr>
          <w:rFonts w:cs="B Nazanin"/>
          <w:rtl/>
          <w:lang w:bidi="fa-IR"/>
        </w:rPr>
        <w:t>۲۸</w:t>
      </w:r>
      <w:r w:rsidRPr="00507ECE">
        <w:rPr>
          <w:rFonts w:cs="B Nazanin"/>
          <w:rtl/>
        </w:rPr>
        <w:t xml:space="preserve">، </w:t>
      </w:r>
      <w:r w:rsidRPr="00507ECE">
        <w:rPr>
          <w:rFonts w:cs="B Nazanin"/>
          <w:rtl/>
          <w:lang w:bidi="fa-IR"/>
        </w:rPr>
        <w:t>۳۲</w:t>
      </w:r>
      <w:r w:rsidR="009A0429">
        <w:rPr>
          <w:rFonts w:cs="B Nazanin"/>
          <w:rtl/>
          <w:lang w:bidi="fa-IR"/>
        </w:rPr>
        <w:t>).</w:t>
      </w:r>
      <w:r w:rsidRPr="00507ECE">
        <w:rPr>
          <w:rFonts w:cs="B Nazanin"/>
          <w:rtl/>
          <w:lang w:bidi="fa-IR"/>
        </w:rPr>
        <w:t xml:space="preserve"> </w:t>
      </w:r>
      <w:r w:rsidRPr="00507ECE">
        <w:rPr>
          <w:rFonts w:cs="B Nazanin"/>
          <w:rtl/>
        </w:rPr>
        <w:t>مداخلات در سطح ارائه‌دهنده که بر افزایش مشارکت انکولوژیست در گفتگوهای هزینه و گنجاندن هزینه‌های خارج از جیب بیمار در تصمیم‌گیری درمانی متمرکز است، ممکن است به عادی‌سازی ملاحظات هزینه به عنوان جزئی از مراقبت با کیفیت بالای سرطان کمک کند</w:t>
      </w:r>
      <w:r w:rsidRPr="00507ECE">
        <w:rPr>
          <w:rFonts w:cs="B Nazanin"/>
        </w:rPr>
        <w:t xml:space="preserve"> </w:t>
      </w:r>
      <w:r w:rsidR="009A0429">
        <w:rPr>
          <w:rFonts w:cs="B Nazanin"/>
          <w:rtl/>
        </w:rPr>
        <w:t>(</w:t>
      </w:r>
      <w:r w:rsidRPr="00507ECE">
        <w:rPr>
          <w:rFonts w:cs="B Nazanin"/>
          <w:rtl/>
          <w:lang w:bidi="fa-IR"/>
        </w:rPr>
        <w:t>۶۹</w:t>
      </w:r>
      <w:r w:rsidRPr="00507ECE">
        <w:rPr>
          <w:rFonts w:cs="B Nazanin"/>
          <w:rtl/>
        </w:rPr>
        <w:t xml:space="preserve">، </w:t>
      </w:r>
      <w:r w:rsidRPr="00507ECE">
        <w:rPr>
          <w:rFonts w:cs="B Nazanin"/>
          <w:rtl/>
          <w:lang w:bidi="fa-IR"/>
        </w:rPr>
        <w:t>۷۰</w:t>
      </w:r>
      <w:r w:rsidR="009A0429">
        <w:rPr>
          <w:rFonts w:cs="B Nazanin"/>
          <w:rtl/>
        </w:rPr>
        <w:t>).</w:t>
      </w:r>
    </w:p>
    <w:p w:rsidR="00507ECE" w:rsidRPr="00507ECE" w:rsidRDefault="00507ECE" w:rsidP="00507ECE">
      <w:pPr>
        <w:pStyle w:val="ds-markdown-paragraph"/>
        <w:bidi/>
        <w:jc w:val="both"/>
        <w:rPr>
          <w:rFonts w:cs="B Nazanin"/>
        </w:rPr>
      </w:pPr>
      <w:r w:rsidRPr="00507ECE">
        <w:rPr>
          <w:rFonts w:cs="B Nazanin"/>
          <w:rtl/>
        </w:rPr>
        <w:t xml:space="preserve">بار تباهندگی مالی در کشورهای با درآمد پایین و متوسط نیاز به تأکید ویژه دارد، زیرا این محیط‌ها با چالش‌های منحصربه‌فردی مرتبط با پوشش بیمه محدود، سیستم‌های پرداخت خارج از جیب بالا و تشخیص تأخیری که منجر به بیماری در مرحله پیشرفته‌تر نیازمند درمان فشرده می‌شود، مواجه هستند </w:t>
      </w:r>
      <w:r w:rsidR="009A0429">
        <w:rPr>
          <w:rFonts w:cs="B Nazanin"/>
          <w:rtl/>
        </w:rPr>
        <w:t>(</w:t>
      </w:r>
      <w:r w:rsidRPr="00507ECE">
        <w:rPr>
          <w:rFonts w:cs="B Nazanin"/>
          <w:rtl/>
          <w:lang w:bidi="fa-IR"/>
        </w:rPr>
        <w:t>۷۱</w:t>
      </w:r>
      <w:r w:rsidRPr="00507ECE">
        <w:rPr>
          <w:rFonts w:cs="B Nazanin"/>
          <w:rtl/>
        </w:rPr>
        <w:t xml:space="preserve">، </w:t>
      </w:r>
      <w:r w:rsidRPr="00507ECE">
        <w:rPr>
          <w:rFonts w:cs="B Nazanin"/>
          <w:rtl/>
          <w:lang w:bidi="fa-IR"/>
        </w:rPr>
        <w:t>۷۲</w:t>
      </w:r>
      <w:r w:rsidR="009A0429">
        <w:rPr>
          <w:rFonts w:cs="B Nazanin"/>
          <w:rtl/>
        </w:rPr>
        <w:t>).</w:t>
      </w:r>
      <w:r w:rsidRPr="00507ECE">
        <w:rPr>
          <w:rFonts w:cs="B Nazanin"/>
        </w:rPr>
        <w:t xml:space="preserve"> </w:t>
      </w:r>
      <w:r w:rsidRPr="00507ECE">
        <w:rPr>
          <w:rFonts w:cs="B Nazanin"/>
          <w:rtl/>
        </w:rPr>
        <w:t>راهبردهای مقابله با تباهندگی مالی در کشورهای با درآمد پایین و متوسط باید متناسب با زمینه‌های محلی طراحی شوند و شامل گسترش پوشش سلامت همگانی با گنجاندن مراقبت از سرطان، تقویت سیستم‌های مراقبت بهداشتی اولیه برای امکان تشخیص زودهنگام و اجرای مکانیسم‌های تأمین مالی نوآورانه مانند طرح‌های بیمه سلامت اجتماعی باشند</w:t>
      </w:r>
      <w:r w:rsidRPr="00507ECE">
        <w:rPr>
          <w:rFonts w:cs="B Nazanin"/>
        </w:rPr>
        <w:t xml:space="preserve"> </w:t>
      </w:r>
      <w:r w:rsidR="009A0429">
        <w:rPr>
          <w:rFonts w:cs="B Nazanin"/>
          <w:rtl/>
        </w:rPr>
        <w:t>(</w:t>
      </w:r>
      <w:r w:rsidRPr="00507ECE">
        <w:rPr>
          <w:rFonts w:cs="B Nazanin"/>
          <w:rtl/>
          <w:lang w:bidi="fa-IR"/>
        </w:rPr>
        <w:t>۷۳</w:t>
      </w:r>
      <w:r w:rsidRPr="00507ECE">
        <w:rPr>
          <w:rFonts w:cs="B Nazanin"/>
          <w:rtl/>
        </w:rPr>
        <w:t xml:space="preserve">، </w:t>
      </w:r>
      <w:r w:rsidRPr="00507ECE">
        <w:rPr>
          <w:rFonts w:cs="B Nazanin"/>
          <w:rtl/>
          <w:lang w:bidi="fa-IR"/>
        </w:rPr>
        <w:t>۷۴</w:t>
      </w:r>
      <w:r w:rsidRPr="00507ECE">
        <w:rPr>
          <w:rFonts w:cs="B Nazanin"/>
          <w:rtl/>
        </w:rPr>
        <w:t xml:space="preserve">، </w:t>
      </w:r>
      <w:r w:rsidRPr="00507ECE">
        <w:rPr>
          <w:rFonts w:cs="B Nazanin"/>
          <w:rtl/>
          <w:lang w:bidi="fa-IR"/>
        </w:rPr>
        <w:t>۷۵</w:t>
      </w:r>
      <w:r w:rsidR="009A0429">
        <w:rPr>
          <w:rFonts w:cs="B Nazanin"/>
          <w:rtl/>
        </w:rPr>
        <w:t>).</w:t>
      </w:r>
    </w:p>
    <w:p w:rsidR="00507ECE" w:rsidRPr="00507ECE" w:rsidRDefault="00507ECE" w:rsidP="00507ECE">
      <w:pPr>
        <w:pStyle w:val="ds-markdown-paragraph"/>
        <w:bidi/>
        <w:jc w:val="both"/>
        <w:rPr>
          <w:rFonts w:cs="B Nazanin"/>
        </w:rPr>
      </w:pPr>
      <w:r w:rsidRPr="00507ECE">
        <w:rPr>
          <w:rFonts w:cs="B Nazanin"/>
          <w:rtl/>
        </w:rPr>
        <w:t>یافته‌های ما به طور کلی با شواهد قبلی از جمعیت‌های انکولوژی گسترده‌تر سازگار است</w:t>
      </w:r>
      <w:r w:rsidRPr="00507ECE">
        <w:rPr>
          <w:rFonts w:cs="B Nazanin"/>
        </w:rPr>
        <w:t xml:space="preserve">. </w:t>
      </w:r>
      <w:r w:rsidRPr="00507ECE">
        <w:rPr>
          <w:rFonts w:cs="B Nazanin"/>
          <w:rtl/>
        </w:rPr>
        <w:t xml:space="preserve">به عنوان مثال، یک متاآنالیز اخیر توسط احسان و همکاران </w:t>
      </w:r>
      <w:r w:rsidR="009A0429">
        <w:rPr>
          <w:rFonts w:cs="B Nazanin"/>
          <w:rtl/>
        </w:rPr>
        <w:t>(</w:t>
      </w:r>
      <w:r w:rsidRPr="00507ECE">
        <w:rPr>
          <w:rFonts w:cs="B Nazanin"/>
          <w:rtl/>
          <w:lang w:bidi="fa-IR"/>
        </w:rPr>
        <w:t xml:space="preserve">۵۵) </w:t>
      </w:r>
      <w:r w:rsidRPr="00507ECE">
        <w:rPr>
          <w:rFonts w:cs="B Nazanin"/>
          <w:rtl/>
        </w:rPr>
        <w:t>شیوع بالایی از تباهندگی مالی را در انواع مختلف سرطان گزارش کرد، با برآوردهای به ویژه بالاتر در کشورهای با درآمد پایین و متوسط مشاهده شد. در حالی که مطالعه آنها شامل جمعیت‌های سرطانی متنوع و استفاده از ابزارهای اندازه‌گیری مختلف بود، الگوی کلی بار مالی قابل‌توجه با یافته‌های ما در بیماران مبتلا به سرطان پستان همسو است</w:t>
      </w:r>
      <w:r w:rsidRPr="00507ECE">
        <w:rPr>
          <w:rFonts w:cs="B Nazanin"/>
        </w:rPr>
        <w:t>.</w:t>
      </w:r>
    </w:p>
    <w:p w:rsidR="00507ECE" w:rsidRPr="00507ECE" w:rsidRDefault="00507ECE" w:rsidP="00507ECE">
      <w:pPr>
        <w:pStyle w:val="ds-markdown-paragraph"/>
        <w:bidi/>
        <w:jc w:val="both"/>
        <w:rPr>
          <w:rFonts w:cs="B Nazanin"/>
        </w:rPr>
      </w:pPr>
      <w:r w:rsidRPr="00507ECE">
        <w:rPr>
          <w:rFonts w:cs="B Nazanin"/>
          <w:rtl/>
        </w:rPr>
        <w:t>با این حال، تفاوت در شیوع گزارش‌شده ممکن است تا حدی به تغییرات در ابزارهای ارزیابی نسبت داده شود، زیرا مطالعه ما منحصراً بر معیار</w:t>
      </w:r>
      <w:r w:rsidRPr="00507ECE">
        <w:rPr>
          <w:rFonts w:cs="B Nazanin"/>
        </w:rPr>
        <w:t xml:space="preserve"> COST </w:t>
      </w:r>
      <w:r w:rsidRPr="00507ECE">
        <w:rPr>
          <w:rFonts w:cs="B Nazanin"/>
          <w:rtl/>
        </w:rPr>
        <w:t>متمرکز بود، در حالی که متاآنالیزهای دیگر ابزارها و تعاریف ناهمگون تباهندگی مالی را گنجانده‌اند. این تفاوت‌های روش‌شناختی، همراه با تغییرات در سیستم‌های مراقبت بهداشتی و زمینه‌های اقتصادی-اجتماعی، باید هنگام مقایسه برآوردهای شیوع در بین مطالعات در نظر گرفته شوند</w:t>
      </w:r>
      <w:r w:rsidRPr="00507ECE">
        <w:rPr>
          <w:rFonts w:cs="B Nazanin"/>
        </w:rPr>
        <w:t>.</w:t>
      </w:r>
    </w:p>
    <w:p w:rsidR="00507ECE" w:rsidRPr="00507ECE" w:rsidRDefault="00507ECE" w:rsidP="00507ECE">
      <w:pPr>
        <w:pStyle w:val="ds-markdown-paragraph"/>
        <w:bidi/>
        <w:jc w:val="both"/>
        <w:rPr>
          <w:rFonts w:cs="B Nazanin"/>
        </w:rPr>
      </w:pPr>
      <w:r w:rsidRPr="00507ECE">
        <w:rPr>
          <w:rFonts w:cs="B Nazanin"/>
          <w:rtl/>
        </w:rPr>
        <w:t>چندین محدودیت نیاز به بررسی دارد. اول، ناهمگونی بالا دقت برآورد شیوع تجمیعی ما را محدود می‌کند و نشان‌دهنده تنوع قابل‌توجه در محیط‌های مختلف است</w:t>
      </w:r>
      <w:r w:rsidRPr="00507ECE">
        <w:rPr>
          <w:rFonts w:cs="B Nazanin"/>
        </w:rPr>
        <w:t xml:space="preserve">. </w:t>
      </w:r>
      <w:r w:rsidRPr="00507ECE">
        <w:rPr>
          <w:rFonts w:cs="B Nazanin"/>
          <w:rtl/>
        </w:rPr>
        <w:t xml:space="preserve">دوم، اکثر مطالعات واردشده از طرح‌های مقطعی استفاده کردند که نتیجه‌گیری قطعی در مورد روابط علّی را غیرممکن می‌سازد. سوم، اکثر مطالعات در کشورهای با درآمد بالا، به ویژه ایالات متحده، انجام شدند که قابلیت تعمیم به کشورهای با درآمد پایین و متوسط را محدود می‌کند، جایی که بار تباهندگی مالی ممکن است به طور قابل‌توجهی بیشتر باشد. در نهایت، تمرکز ما بر ابزار </w:t>
      </w:r>
      <w:r w:rsidRPr="00507ECE">
        <w:rPr>
          <w:rFonts w:cs="B Nazanin"/>
        </w:rPr>
        <w:t>COST</w:t>
      </w:r>
      <w:r w:rsidRPr="00507ECE">
        <w:rPr>
          <w:rFonts w:cs="B Nazanin"/>
          <w:rtl/>
        </w:rPr>
        <w:t>، در حالی که سازگاری روش‌شناختی را افزایش می‌دهد، ممکن است مطالعات مرتبطی را که از سایر معیارهای تباهندگی مالی استفاده کرده‌اند، حذف کرده باشد</w:t>
      </w:r>
      <w:r w:rsidRPr="00507ECE">
        <w:rPr>
          <w:rFonts w:cs="B Nazanin"/>
        </w:rPr>
        <w:t>.</w:t>
      </w:r>
    </w:p>
    <w:p w:rsidR="00507ECE" w:rsidRPr="00507ECE" w:rsidRDefault="00507ECE" w:rsidP="00507ECE">
      <w:pPr>
        <w:pStyle w:val="ds-markdown-paragraph"/>
        <w:bidi/>
        <w:jc w:val="both"/>
        <w:rPr>
          <w:rFonts w:cs="B Nazanin"/>
        </w:rPr>
      </w:pPr>
      <w:r w:rsidRPr="00507ECE">
        <w:rPr>
          <w:rFonts w:cs="B Nazanin"/>
          <w:rtl/>
        </w:rPr>
        <w:t>تباهندگی مالی تقریباً نیمی از بیماران مبتلا به سرطان پستان را در سطح جهانی تحت تأثیر قرار می‌دهد، با عوامل تعیین‌کننده چندبعدی که شامل عوامل اجتماعی-جمعیتی، بالینی، روانی-اجتماعی و سیستم مراقبت بهداشتی می‌شود</w:t>
      </w:r>
      <w:r w:rsidRPr="00507ECE">
        <w:rPr>
          <w:rFonts w:cs="B Nazanin"/>
        </w:rPr>
        <w:t xml:space="preserve">. </w:t>
      </w:r>
      <w:r w:rsidRPr="00507ECE">
        <w:rPr>
          <w:rFonts w:cs="B Nazanin"/>
          <w:rtl/>
        </w:rPr>
        <w:t>مقابله با این مشکل فراگیر نیازمند اصلاحات سیاستی هماهنگ، مداخلات سیستم مراقبت بهداشتی و ابتکارات در سطح ارائه‌دهنده است. تحقیقات آینده باید بر ارزیابی دقیق مداخلات، درک و رفع نابرابری‌ها، استانداردسازی رویکردهای اندازه‌گیری و توسعه راهبردهای متناسب برای زمینه‌های متنوع مراقبت بهداشتی، به ویژه در کشورهای با درآمد پایین و متوسط که بار در آنها بیشتر است، متمرکز شود</w:t>
      </w:r>
      <w:r w:rsidRPr="00507ECE">
        <w:rPr>
          <w:rFonts w:cs="B Nazanin"/>
        </w:rPr>
        <w:t>.</w:t>
      </w:r>
    </w:p>
    <w:p w:rsidR="00507ECE" w:rsidRPr="00507ECE" w:rsidRDefault="00507ECE" w:rsidP="00507ECE">
      <w:pPr>
        <w:pStyle w:val="Heading4"/>
        <w:jc w:val="both"/>
        <w:rPr>
          <w:rFonts w:cs="B Nazanin"/>
        </w:rPr>
      </w:pPr>
      <w:r w:rsidRPr="00507ECE">
        <w:rPr>
          <w:rFonts w:cs="B Nazanin"/>
          <w:rtl/>
          <w:lang w:bidi="fa-IR"/>
        </w:rPr>
        <w:lastRenderedPageBreak/>
        <w:t>۴.۱</w:t>
      </w:r>
      <w:r w:rsidRPr="00507ECE">
        <w:rPr>
          <w:rFonts w:cs="B Nazanin"/>
        </w:rPr>
        <w:t xml:space="preserve">. </w:t>
      </w:r>
      <w:r w:rsidRPr="00507ECE">
        <w:rPr>
          <w:rFonts w:cs="B Nazanin"/>
          <w:rtl/>
        </w:rPr>
        <w:t>نتیجه‌گیری</w:t>
      </w:r>
    </w:p>
    <w:p w:rsidR="00507ECE" w:rsidRPr="00507ECE" w:rsidRDefault="00507ECE" w:rsidP="00507ECE">
      <w:pPr>
        <w:pStyle w:val="ds-markdown-paragraph"/>
        <w:bidi/>
        <w:jc w:val="both"/>
        <w:rPr>
          <w:rFonts w:cs="B Nazanin"/>
        </w:rPr>
      </w:pPr>
      <w:r w:rsidRPr="00507ECE">
        <w:rPr>
          <w:rFonts w:cs="B Nazanin"/>
          <w:rtl/>
        </w:rPr>
        <w:t>این مرور نظام‌مند و متاآنالیز نشان می‌دهد که تباهندگی مالی تقریباً نیمی از تمام بیماران مبتلا به سرطان پستان را تحت تأثیر قرار می‌دهد و یک چالش بزرگ بهداشت عمومی را نشان می‌دهد که نیازمند توجه فوری است. تباهندگی مالی نه تنها یک مسئله اقتصادی، بلکه یک پیامد بالینی با پیامدهای عمیق برای پایبندی به درمان، کیفیت زندگی، بهزیستی روانی و به طور بالقوه بقا است</w:t>
      </w:r>
      <w:r w:rsidRPr="00507ECE">
        <w:rPr>
          <w:rFonts w:cs="B Nazanin"/>
        </w:rPr>
        <w:t xml:space="preserve">. </w:t>
      </w:r>
      <w:r w:rsidRPr="00507ECE">
        <w:rPr>
          <w:rFonts w:cs="B Nazanin"/>
          <w:rtl/>
        </w:rPr>
        <w:t>عوامل تعیین‌کننده تباهندگی مالی چندبعدی هستند و شامل ویژگی‌های اجتماعی-جمعیتی، عوامل بالینی، ویژگی‌های سیستم مراقبت بهداشتی، تأثیرات روانی-اجتماعی و رفتارهای بیمار می‌شود</w:t>
      </w:r>
      <w:r w:rsidRPr="00507ECE">
        <w:rPr>
          <w:rFonts w:cs="B Nazanin"/>
        </w:rPr>
        <w:t>.</w:t>
      </w:r>
    </w:p>
    <w:p w:rsidR="00507ECE" w:rsidRPr="00507ECE" w:rsidRDefault="00507ECE" w:rsidP="00507ECE">
      <w:pPr>
        <w:pStyle w:val="ds-markdown-paragraph"/>
        <w:bidi/>
        <w:jc w:val="both"/>
        <w:rPr>
          <w:rFonts w:cs="B Nazanin"/>
        </w:rPr>
      </w:pPr>
      <w:r w:rsidRPr="00507ECE">
        <w:rPr>
          <w:rFonts w:cs="B Nazanin"/>
          <w:rtl/>
        </w:rPr>
        <w:t>مقابله با تباهندگی مالی نیازمند تلاش‌های هماهنگ در سطوح مختلف است. در سطح بالینی، غربالگری روتین، ارتباط هزینه، هدایت مالی و انتخاب درمان مبتنی بر ارزش می‌تواند به شناسایی و حمایت از بیماران در معرض خطر کمک کند. در سطح سیاست، اصلاحات بیمه، کنترل قیمت دارو، حمایت‌های شغلی و ابتکارات برابری سلامت برای کاهش محرک‌های ساختاری بار مالی مورد نیاز است. در سطح پژوهش، مطالعات مداخله‌ای، تحقیقات طولی، پژوهش‌های مکانیستی و مطالعات سلامت جهانی، پایگاه شواهد را برای راه‌حل‌های مؤثر ایجاد خواهند کرد</w:t>
      </w:r>
      <w:r w:rsidRPr="00507ECE">
        <w:rPr>
          <w:rFonts w:cs="B Nazanin"/>
        </w:rPr>
        <w:t>.</w:t>
      </w:r>
    </w:p>
    <w:p w:rsidR="00FF3A8C" w:rsidRPr="006820B1" w:rsidRDefault="00FF3A8C" w:rsidP="00C91991">
      <w:pPr>
        <w:rPr>
          <w:rFonts w:cs="B Nazanin"/>
          <w:b/>
          <w:bCs/>
          <w:sz w:val="19"/>
          <w:szCs w:val="27"/>
          <w:rtl/>
        </w:rPr>
      </w:pPr>
    </w:p>
    <w:p w:rsidR="00C91991" w:rsidRDefault="00C91991" w:rsidP="00C91991">
      <w:pPr>
        <w:rPr>
          <w:rFonts w:cs="B Nazanin"/>
          <w:b/>
          <w:bCs/>
          <w:sz w:val="19"/>
          <w:szCs w:val="27"/>
          <w:rtl/>
        </w:rPr>
      </w:pPr>
      <w:r w:rsidRPr="006820B1">
        <w:rPr>
          <w:rFonts w:cs="B Nazanin"/>
          <w:b/>
          <w:bCs/>
          <w:sz w:val="19"/>
          <w:szCs w:val="27"/>
          <w:rtl/>
        </w:rPr>
        <w:t>پيشنهادات :</w:t>
      </w:r>
    </w:p>
    <w:p w:rsidR="00540810" w:rsidRPr="00C92854" w:rsidRDefault="00C92854" w:rsidP="00C92854">
      <w:pPr>
        <w:pStyle w:val="ds-markdown-paragraph"/>
        <w:bidi/>
        <w:jc w:val="both"/>
        <w:rPr>
          <w:rFonts w:cs="B Nazanin"/>
          <w:rtl/>
        </w:rPr>
      </w:pPr>
      <w:r w:rsidRPr="00C92854">
        <w:rPr>
          <w:rFonts w:cs="B Nazanin"/>
          <w:rtl/>
        </w:rPr>
        <w:t>با توجه به شیوع بالای تباهندگی مالی در بیماران مبتلا به سرطان پستان، پیشنهاد می‌شود نظام‌های سلامت برنامه‌های غربالگری منظم برای شناسایی بیماران در معرض خطر را در مراکز درمانی اجرا نمایند. تقویت پوشش‌های بیمه‌ای و کاهش پرداخت از جیب بیماران، به‌ویژه برای گروه‌های آسیب‌پذیر، از اولویت‌های مهم به‌شمار می‌رود. همچنین، استقرار خدمات مشاوره مالی در کنار درمان‌های پزشکی می‌تواند به مدیریت بهتر هزینه‌ها کمک کند. توسعه سیاست‌های حمایتی اجتماعی، کنترل هزینه‌های درمان و توجه به عوامل روانی-اجتماعی مؤثر بر تباهندگی مالی نیز ضروری است. در نهایت، انجام مطالعات بیشتر در زمینه مداخلات مؤثر برای کاهش این پدیده پیشنهاد می‌شود</w:t>
      </w:r>
      <w:r w:rsidRPr="00C92854">
        <w:rPr>
          <w:rFonts w:cs="B Nazanin"/>
        </w:rPr>
        <w:t>.</w:t>
      </w:r>
    </w:p>
    <w:p w:rsidR="00540810" w:rsidRPr="006820B1" w:rsidRDefault="00540810" w:rsidP="00C91991">
      <w:pPr>
        <w:rPr>
          <w:rFonts w:cs="B Nazanin"/>
          <w:b/>
          <w:bCs/>
          <w:sz w:val="19"/>
          <w:szCs w:val="27"/>
          <w:rtl/>
        </w:rPr>
      </w:pPr>
    </w:p>
    <w:p w:rsidR="00C92854" w:rsidRDefault="00C91991" w:rsidP="00C92854">
      <w:pPr>
        <w:jc w:val="both"/>
        <w:rPr>
          <w:rFonts w:cs="B Nazanin"/>
          <w:sz w:val="24"/>
          <w:rtl/>
        </w:rPr>
      </w:pPr>
      <w:r w:rsidRPr="006820B1">
        <w:rPr>
          <w:rFonts w:cs="B Nazanin"/>
          <w:b/>
          <w:bCs/>
          <w:sz w:val="19"/>
          <w:szCs w:val="27"/>
          <w:rtl/>
        </w:rPr>
        <w:t>مشكلات حين اجراي طرح:</w:t>
      </w:r>
    </w:p>
    <w:p w:rsidR="00C92854" w:rsidRPr="00C92854" w:rsidRDefault="00C92854" w:rsidP="00C92854">
      <w:pPr>
        <w:jc w:val="both"/>
        <w:rPr>
          <w:rFonts w:cs="B Nazanin"/>
          <w:b/>
          <w:bCs/>
          <w:sz w:val="19"/>
          <w:szCs w:val="27"/>
        </w:rPr>
      </w:pPr>
      <w:r w:rsidRPr="00C92854">
        <w:rPr>
          <w:rFonts w:cs="B Nazanin"/>
          <w:sz w:val="24"/>
          <w:rtl/>
        </w:rPr>
        <w:t>در اجرای این مطالعه به‌صورت مرور نظام‌مند و متاآنالیز، چالش‌هایی وجود داشت که می‌تواند بر نتایج تأثیرگذار باشد. از جمله مهم‌ترین مشکلات، ناهمگنی قابل توجه بین مطالعات واردشده از نظر طراحی، ابزارهای اندازه‌گیری تباهندگی مالی و ویژگی‌های جمعیت مورد بررسی بود. همچنین، تفاوت در نظام‌های سلامت و شرایط اقتصادی کشورهای مختلف، مقایسه مستقیم نتایج را با محدودیت مواجه ساخت. دسترسی محدود به برخی متون کامل مقالات و احتمال سوگیری انتشار نیز از دیگر چالش‌ها محسوب می‌شود. علاوه بر این، تنوع در تعریف و سنجش تباهندگی مالی در مطالعات مختلف، تفسیر یکپارچه نتایج را دشوار نمود</w:t>
      </w:r>
      <w:r w:rsidRPr="00C92854">
        <w:rPr>
          <w:rFonts w:cs="B Nazanin"/>
          <w:sz w:val="24"/>
        </w:rPr>
        <w:t>.</w:t>
      </w:r>
    </w:p>
    <w:p w:rsidR="00FF3A8C" w:rsidRPr="00C92854" w:rsidRDefault="00FF3A8C" w:rsidP="00C91991">
      <w:pPr>
        <w:rPr>
          <w:rFonts w:cs="B Nazanin"/>
          <w:b/>
          <w:bCs/>
          <w:sz w:val="19"/>
          <w:szCs w:val="27"/>
          <w:rtl/>
        </w:rPr>
      </w:pPr>
    </w:p>
    <w:p w:rsidR="00C931D5" w:rsidRDefault="00C931D5" w:rsidP="00C91991">
      <w:pPr>
        <w:rPr>
          <w:rFonts w:cs="B Nazanin"/>
          <w:b/>
          <w:bCs/>
          <w:sz w:val="19"/>
          <w:szCs w:val="27"/>
          <w:rtl/>
        </w:rPr>
      </w:pPr>
    </w:p>
    <w:p w:rsidR="00C931D5" w:rsidRDefault="00C931D5" w:rsidP="00C91991">
      <w:pPr>
        <w:rPr>
          <w:rFonts w:cs="B Nazanin"/>
          <w:b/>
          <w:bCs/>
          <w:sz w:val="19"/>
          <w:szCs w:val="27"/>
          <w:rtl/>
        </w:rPr>
      </w:pPr>
    </w:p>
    <w:p w:rsidR="00C931D5" w:rsidRDefault="00C931D5" w:rsidP="00C91991">
      <w:pPr>
        <w:rPr>
          <w:rFonts w:cs="B Nazanin"/>
          <w:b/>
          <w:bCs/>
          <w:sz w:val="19"/>
          <w:szCs w:val="27"/>
          <w:rtl/>
        </w:rPr>
      </w:pPr>
    </w:p>
    <w:p w:rsidR="00C91991" w:rsidRDefault="00C91991" w:rsidP="00C91991">
      <w:pPr>
        <w:rPr>
          <w:rFonts w:cs="B Nazanin"/>
          <w:b/>
          <w:bCs/>
          <w:sz w:val="19"/>
          <w:szCs w:val="27"/>
          <w:rtl/>
          <w:lang w:bidi="fa-IR"/>
        </w:rPr>
      </w:pPr>
      <w:r w:rsidRPr="006820B1">
        <w:rPr>
          <w:rFonts w:cs="B Nazanin" w:hint="cs"/>
          <w:b/>
          <w:bCs/>
          <w:sz w:val="19"/>
          <w:szCs w:val="27"/>
          <w:rtl/>
          <w:lang w:bidi="fa-IR"/>
        </w:rPr>
        <w:lastRenderedPageBreak/>
        <w:t>رفرنس و پيوست ها</w:t>
      </w:r>
      <w:r w:rsidR="005D7C91">
        <w:rPr>
          <w:rStyle w:val="FootnoteReference"/>
          <w:rFonts w:cs="B Nazanin"/>
          <w:b/>
          <w:bCs/>
          <w:sz w:val="19"/>
          <w:szCs w:val="27"/>
          <w:rtl/>
          <w:lang w:bidi="fa-IR"/>
        </w:rPr>
        <w:footnoteReference w:id="4"/>
      </w:r>
      <w:r w:rsidRPr="006820B1">
        <w:rPr>
          <w:rFonts w:cs="B Nazanin" w:hint="cs"/>
          <w:b/>
          <w:bCs/>
          <w:sz w:val="19"/>
          <w:szCs w:val="27"/>
          <w:rtl/>
          <w:lang w:bidi="fa-IR"/>
        </w:rPr>
        <w:t>:</w:t>
      </w:r>
    </w:p>
    <w:p w:rsidR="00FF3A8C" w:rsidRDefault="00FF3A8C" w:rsidP="00C91991">
      <w:pPr>
        <w:rPr>
          <w:rFonts w:cs="B Nazanin"/>
          <w:b/>
          <w:bCs/>
          <w:sz w:val="19"/>
          <w:szCs w:val="27"/>
          <w:rtl/>
          <w:lang w:bidi="fa-IR"/>
        </w:rPr>
      </w:pPr>
    </w:p>
    <w:p w:rsidR="005129E0" w:rsidRPr="00CB1CC3" w:rsidRDefault="005129E0" w:rsidP="005129E0">
      <w:pPr>
        <w:numPr>
          <w:ilvl w:val="0"/>
          <w:numId w:val="2"/>
        </w:numPr>
        <w:bidi w:val="0"/>
        <w:ind w:right="1080"/>
        <w:jc w:val="both"/>
        <w:rPr>
          <w:rFonts w:cs="B Nazanin"/>
          <w:lang w:bidi="fa-IR"/>
        </w:rPr>
      </w:pPr>
      <w:r w:rsidRPr="00CB1CC3">
        <w:rPr>
          <w:rFonts w:cs="B Nazanin"/>
          <w:lang w:bidi="fa-IR"/>
        </w:rPr>
        <w:t>Sung H, Ferlay J, Siegel RL, Laversanne M, Soerjomataram I, Jemal A, et al</w:t>
      </w:r>
      <w:r>
        <w:rPr>
          <w:rFonts w:cs="B Nazanin"/>
          <w:lang w:bidi="fa-IR"/>
        </w:rPr>
        <w:t>.</w:t>
      </w:r>
      <w:r w:rsidRPr="00CB1CC3">
        <w:rPr>
          <w:rFonts w:cs="B Nazanin"/>
          <w:lang w:bidi="fa-IR"/>
        </w:rPr>
        <w:t xml:space="preserve"> Global Cancer Statistics 2020</w:t>
      </w:r>
      <w:r>
        <w:rPr>
          <w:rFonts w:cs="B Nazanin"/>
          <w:lang w:bidi="fa-IR"/>
        </w:rPr>
        <w:t>:</w:t>
      </w:r>
      <w:r w:rsidRPr="00CB1CC3">
        <w:rPr>
          <w:rFonts w:cs="B Nazanin"/>
          <w:lang w:bidi="fa-IR"/>
        </w:rPr>
        <w:t xml:space="preserve"> GLOBOCAN Estimates of Incidence and Mortality Worldwide for 36 Cancers in 185 Countries</w:t>
      </w:r>
      <w:r>
        <w:rPr>
          <w:rFonts w:cs="B Nazanin"/>
          <w:lang w:bidi="fa-IR"/>
        </w:rPr>
        <w:t>.</w:t>
      </w:r>
      <w:r w:rsidRPr="00CB1CC3">
        <w:rPr>
          <w:rFonts w:cs="B Nazanin"/>
          <w:lang w:bidi="fa-IR"/>
        </w:rPr>
        <w:t xml:space="preserve"> CA Cancer J Clin</w:t>
      </w:r>
      <w:r>
        <w:rPr>
          <w:rFonts w:cs="B Nazanin"/>
          <w:lang w:bidi="fa-IR"/>
        </w:rPr>
        <w:t>.</w:t>
      </w:r>
      <w:r w:rsidRPr="00CB1CC3">
        <w:rPr>
          <w:rFonts w:cs="B Nazanin"/>
          <w:lang w:bidi="fa-IR"/>
        </w:rPr>
        <w:t xml:space="preserve"> 2021</w:t>
      </w:r>
      <w:proofErr w:type="gramStart"/>
      <w:r w:rsidRPr="00CB1CC3">
        <w:rPr>
          <w:rFonts w:cs="B Nazanin"/>
          <w:lang w:bidi="fa-IR"/>
        </w:rPr>
        <w:t>;71</w:t>
      </w:r>
      <w:proofErr w:type="gramEnd"/>
      <w:r w:rsidRPr="00CB1CC3">
        <w:rPr>
          <w:rFonts w:cs="B Nazanin"/>
          <w:lang w:bidi="fa-IR"/>
        </w:rPr>
        <w:t>(3)</w:t>
      </w:r>
      <w:r>
        <w:rPr>
          <w:rFonts w:cs="B Nazanin"/>
          <w:lang w:bidi="fa-IR"/>
        </w:rPr>
        <w:t>:</w:t>
      </w:r>
      <w:r w:rsidRPr="00CB1CC3">
        <w:rPr>
          <w:rFonts w:cs="B Nazanin"/>
          <w:lang w:bidi="fa-IR"/>
        </w:rPr>
        <w:t>209-49</w:t>
      </w:r>
      <w:r>
        <w:rPr>
          <w:rFonts w:cs="B Nazanin"/>
          <w:lang w:bidi="fa-IR"/>
        </w:rPr>
        <w:t>.</w:t>
      </w:r>
    </w:p>
    <w:p w:rsidR="005129E0" w:rsidRPr="00CB1CC3" w:rsidRDefault="005129E0" w:rsidP="005129E0">
      <w:pPr>
        <w:numPr>
          <w:ilvl w:val="0"/>
          <w:numId w:val="2"/>
        </w:numPr>
        <w:bidi w:val="0"/>
        <w:ind w:right="1080"/>
        <w:jc w:val="both"/>
        <w:rPr>
          <w:rFonts w:cs="B Nazanin"/>
          <w:lang w:bidi="fa-IR"/>
        </w:rPr>
      </w:pPr>
      <w:r w:rsidRPr="00CB1CC3">
        <w:rPr>
          <w:rFonts w:cs="B Nazanin"/>
          <w:lang w:bidi="fa-IR"/>
        </w:rPr>
        <w:t>World Health Organization</w:t>
      </w:r>
      <w:r>
        <w:rPr>
          <w:rFonts w:cs="B Nazanin"/>
          <w:lang w:bidi="fa-IR"/>
        </w:rPr>
        <w:t>.</w:t>
      </w:r>
      <w:r w:rsidRPr="00CB1CC3">
        <w:rPr>
          <w:rFonts w:cs="B Nazanin"/>
          <w:lang w:bidi="fa-IR"/>
        </w:rPr>
        <w:t xml:space="preserve"> Breast cancer [Internet]</w:t>
      </w:r>
      <w:r>
        <w:rPr>
          <w:rFonts w:cs="B Nazanin"/>
          <w:lang w:bidi="fa-IR"/>
        </w:rPr>
        <w:t>.</w:t>
      </w:r>
      <w:r w:rsidRPr="00CB1CC3">
        <w:rPr>
          <w:rFonts w:cs="B Nazanin"/>
          <w:lang w:bidi="fa-IR"/>
        </w:rPr>
        <w:t xml:space="preserve"> Geneva</w:t>
      </w:r>
      <w:r>
        <w:rPr>
          <w:rFonts w:cs="B Nazanin"/>
          <w:lang w:bidi="fa-IR"/>
        </w:rPr>
        <w:t>:</w:t>
      </w:r>
      <w:r w:rsidRPr="00CB1CC3">
        <w:rPr>
          <w:rFonts w:cs="B Nazanin"/>
          <w:lang w:bidi="fa-IR"/>
        </w:rPr>
        <w:t xml:space="preserve"> WHO; 2023 [cited 2024 Nov 24]</w:t>
      </w:r>
      <w:r>
        <w:rPr>
          <w:rFonts w:cs="B Nazanin"/>
          <w:lang w:bidi="fa-IR"/>
        </w:rPr>
        <w:t>.</w:t>
      </w:r>
      <w:r w:rsidRPr="00CB1CC3">
        <w:rPr>
          <w:rFonts w:cs="B Nazanin"/>
          <w:lang w:bidi="fa-IR"/>
        </w:rPr>
        <w:t xml:space="preserve"> Available from</w:t>
      </w:r>
      <w:r>
        <w:rPr>
          <w:rFonts w:cs="B Nazanin"/>
          <w:lang w:bidi="fa-IR"/>
        </w:rPr>
        <w:t>:</w:t>
      </w:r>
      <w:r w:rsidRPr="00CB1CC3">
        <w:rPr>
          <w:rFonts w:cs="B Nazanin"/>
          <w:lang w:bidi="fa-IR"/>
        </w:rPr>
        <w:t xml:space="preserve"> </w:t>
      </w:r>
      <w:hyperlink r:id="rId11" w:history="1">
        <w:r w:rsidRPr="00CB1CC3">
          <w:rPr>
            <w:rStyle w:val="Hyperlink"/>
            <w:rFonts w:cs="B Nazanin"/>
            <w:lang w:bidi="fa-IR"/>
          </w:rPr>
          <w:t>https</w:t>
        </w:r>
        <w:r>
          <w:rPr>
            <w:rStyle w:val="Hyperlink"/>
            <w:rFonts w:cs="B Nazanin"/>
            <w:lang w:bidi="fa-IR"/>
          </w:rPr>
          <w:t>:</w:t>
        </w:r>
        <w:r w:rsidRPr="00CB1CC3">
          <w:rPr>
            <w:rStyle w:val="Hyperlink"/>
            <w:rFonts w:cs="B Nazanin"/>
            <w:lang w:bidi="fa-IR"/>
          </w:rPr>
          <w:t>//www</w:t>
        </w:r>
        <w:r>
          <w:rPr>
            <w:rStyle w:val="Hyperlink"/>
            <w:rFonts w:cs="B Nazanin"/>
            <w:lang w:bidi="fa-IR"/>
          </w:rPr>
          <w:t>.</w:t>
        </w:r>
        <w:r w:rsidRPr="00CB1CC3">
          <w:rPr>
            <w:rStyle w:val="Hyperlink"/>
            <w:rFonts w:cs="B Nazanin"/>
            <w:lang w:bidi="fa-IR"/>
          </w:rPr>
          <w:t>who</w:t>
        </w:r>
        <w:r>
          <w:rPr>
            <w:rStyle w:val="Hyperlink"/>
            <w:rFonts w:cs="B Nazanin"/>
            <w:lang w:bidi="fa-IR"/>
          </w:rPr>
          <w:t>.</w:t>
        </w:r>
        <w:r w:rsidRPr="00CB1CC3">
          <w:rPr>
            <w:rStyle w:val="Hyperlink"/>
            <w:rFonts w:cs="B Nazanin"/>
            <w:lang w:bidi="fa-IR"/>
          </w:rPr>
          <w:t>int/news-room/fact-sheets/detail/breast-cancer</w:t>
        </w:r>
      </w:hyperlink>
    </w:p>
    <w:p w:rsidR="005129E0" w:rsidRPr="00CB1CC3" w:rsidRDefault="005129E0" w:rsidP="005129E0">
      <w:pPr>
        <w:numPr>
          <w:ilvl w:val="0"/>
          <w:numId w:val="2"/>
        </w:numPr>
        <w:bidi w:val="0"/>
        <w:ind w:right="1080"/>
        <w:jc w:val="both"/>
        <w:rPr>
          <w:rFonts w:cs="B Nazanin"/>
          <w:lang w:bidi="fa-IR"/>
        </w:rPr>
      </w:pPr>
      <w:r w:rsidRPr="00CB1CC3">
        <w:rPr>
          <w:rFonts w:cs="B Nazanin"/>
          <w:lang w:bidi="fa-IR"/>
        </w:rPr>
        <w:t>Giaquinto AN, Sung H, Miller KD, Kramer JL, Newman LA, Minihan A, et al</w:t>
      </w:r>
      <w:r>
        <w:rPr>
          <w:rFonts w:cs="B Nazanin"/>
          <w:lang w:bidi="fa-IR"/>
        </w:rPr>
        <w:t>.</w:t>
      </w:r>
      <w:r w:rsidRPr="00CB1CC3">
        <w:rPr>
          <w:rFonts w:cs="B Nazanin"/>
          <w:lang w:bidi="fa-IR"/>
        </w:rPr>
        <w:t xml:space="preserve"> Breast Cancer Statistics, 2022</w:t>
      </w:r>
      <w:r>
        <w:rPr>
          <w:rFonts w:cs="B Nazanin"/>
          <w:lang w:bidi="fa-IR"/>
        </w:rPr>
        <w:t>.</w:t>
      </w:r>
      <w:r w:rsidRPr="00CB1CC3">
        <w:rPr>
          <w:rFonts w:cs="B Nazanin"/>
          <w:lang w:bidi="fa-IR"/>
        </w:rPr>
        <w:t xml:space="preserve"> CA Cancer J Clin</w:t>
      </w:r>
      <w:r>
        <w:rPr>
          <w:rFonts w:cs="B Nazanin"/>
          <w:lang w:bidi="fa-IR"/>
        </w:rPr>
        <w:t>.</w:t>
      </w:r>
      <w:r w:rsidRPr="00CB1CC3">
        <w:rPr>
          <w:rFonts w:cs="B Nazanin"/>
          <w:lang w:bidi="fa-IR"/>
        </w:rPr>
        <w:t xml:space="preserve"> 2022</w:t>
      </w:r>
      <w:proofErr w:type="gramStart"/>
      <w:r w:rsidRPr="00CB1CC3">
        <w:rPr>
          <w:rFonts w:cs="B Nazanin"/>
          <w:lang w:bidi="fa-IR"/>
        </w:rPr>
        <w:t>;72</w:t>
      </w:r>
      <w:proofErr w:type="gramEnd"/>
      <w:r w:rsidRPr="00CB1CC3">
        <w:rPr>
          <w:rFonts w:cs="B Nazanin"/>
          <w:lang w:bidi="fa-IR"/>
        </w:rPr>
        <w:t>(6)</w:t>
      </w:r>
      <w:r>
        <w:rPr>
          <w:rFonts w:cs="B Nazanin"/>
          <w:lang w:bidi="fa-IR"/>
        </w:rPr>
        <w:t>:</w:t>
      </w:r>
      <w:r w:rsidRPr="00CB1CC3">
        <w:rPr>
          <w:rFonts w:cs="B Nazanin"/>
          <w:lang w:bidi="fa-IR"/>
        </w:rPr>
        <w:t>524-41</w:t>
      </w:r>
      <w:r>
        <w:rPr>
          <w:rFonts w:cs="B Nazanin"/>
          <w:lang w:bidi="fa-IR"/>
        </w:rPr>
        <w:t>.</w:t>
      </w:r>
    </w:p>
    <w:p w:rsidR="005129E0" w:rsidRPr="00CB1CC3" w:rsidRDefault="005129E0" w:rsidP="005129E0">
      <w:pPr>
        <w:numPr>
          <w:ilvl w:val="0"/>
          <w:numId w:val="2"/>
        </w:numPr>
        <w:bidi w:val="0"/>
        <w:ind w:right="1080"/>
        <w:jc w:val="both"/>
        <w:rPr>
          <w:rFonts w:cs="B Nazanin"/>
          <w:lang w:bidi="fa-IR"/>
        </w:rPr>
      </w:pPr>
      <w:r w:rsidRPr="00CB1CC3">
        <w:rPr>
          <w:rFonts w:cs="B Nazanin"/>
          <w:lang w:bidi="fa-IR"/>
        </w:rPr>
        <w:t>Zafar SY, Abernethy AP</w:t>
      </w:r>
      <w:r>
        <w:rPr>
          <w:rFonts w:cs="B Nazanin"/>
          <w:lang w:bidi="fa-IR"/>
        </w:rPr>
        <w:t>.</w:t>
      </w:r>
      <w:r w:rsidRPr="00CB1CC3">
        <w:rPr>
          <w:rFonts w:cs="B Nazanin"/>
          <w:lang w:bidi="fa-IR"/>
        </w:rPr>
        <w:t xml:space="preserve"> Financial toxicity, Part I</w:t>
      </w:r>
      <w:r>
        <w:rPr>
          <w:rFonts w:cs="B Nazanin"/>
          <w:lang w:bidi="fa-IR"/>
        </w:rPr>
        <w:t>:</w:t>
      </w:r>
      <w:r w:rsidRPr="00CB1CC3">
        <w:rPr>
          <w:rFonts w:cs="B Nazanin"/>
          <w:lang w:bidi="fa-IR"/>
        </w:rPr>
        <w:t xml:space="preserve"> a new name for a growing problem</w:t>
      </w:r>
      <w:r>
        <w:rPr>
          <w:rFonts w:cs="B Nazanin"/>
          <w:lang w:bidi="fa-IR"/>
        </w:rPr>
        <w:t>.</w:t>
      </w:r>
      <w:r w:rsidRPr="00CB1CC3">
        <w:rPr>
          <w:rFonts w:cs="B Nazanin"/>
          <w:lang w:bidi="fa-IR"/>
        </w:rPr>
        <w:t xml:space="preserve"> Oncology (Williston Park</w:t>
      </w:r>
      <w:r w:rsidR="009A0429">
        <w:rPr>
          <w:rFonts w:cs="B Nazanin"/>
          <w:lang w:bidi="fa-IR"/>
        </w:rPr>
        <w:t>).</w:t>
      </w:r>
      <w:r w:rsidRPr="00CB1CC3">
        <w:rPr>
          <w:rFonts w:cs="B Nazanin"/>
          <w:lang w:bidi="fa-IR"/>
        </w:rPr>
        <w:t xml:space="preserve"> 2013</w:t>
      </w:r>
      <w:proofErr w:type="gramStart"/>
      <w:r w:rsidRPr="00CB1CC3">
        <w:rPr>
          <w:rFonts w:cs="B Nazanin"/>
          <w:lang w:bidi="fa-IR"/>
        </w:rPr>
        <w:t>;27</w:t>
      </w:r>
      <w:proofErr w:type="gramEnd"/>
      <w:r w:rsidRPr="00CB1CC3">
        <w:rPr>
          <w:rFonts w:cs="B Nazanin"/>
          <w:lang w:bidi="fa-IR"/>
        </w:rPr>
        <w:t>(2)</w:t>
      </w:r>
      <w:r>
        <w:rPr>
          <w:rFonts w:cs="B Nazanin"/>
          <w:lang w:bidi="fa-IR"/>
        </w:rPr>
        <w:t>:</w:t>
      </w:r>
      <w:r w:rsidRPr="00CB1CC3">
        <w:rPr>
          <w:rFonts w:cs="B Nazanin"/>
          <w:lang w:bidi="fa-IR"/>
        </w:rPr>
        <w:t>80-149</w:t>
      </w:r>
      <w:r>
        <w:rPr>
          <w:rFonts w:cs="B Nazanin"/>
          <w:lang w:bidi="fa-IR"/>
        </w:rPr>
        <w:t>.</w:t>
      </w:r>
    </w:p>
    <w:p w:rsidR="005129E0" w:rsidRPr="00CB1CC3" w:rsidRDefault="005129E0" w:rsidP="005129E0">
      <w:pPr>
        <w:numPr>
          <w:ilvl w:val="0"/>
          <w:numId w:val="2"/>
        </w:numPr>
        <w:bidi w:val="0"/>
        <w:ind w:right="1080"/>
        <w:jc w:val="both"/>
        <w:rPr>
          <w:rFonts w:cs="B Nazanin"/>
          <w:lang w:bidi="fa-IR"/>
        </w:rPr>
      </w:pPr>
      <w:r w:rsidRPr="00CB1CC3">
        <w:rPr>
          <w:rFonts w:cs="B Nazanin"/>
          <w:lang w:bidi="fa-IR"/>
        </w:rPr>
        <w:t>Carrera PM, Kantarjian HM, Blinder VS</w:t>
      </w:r>
      <w:r>
        <w:rPr>
          <w:rFonts w:cs="B Nazanin"/>
          <w:lang w:bidi="fa-IR"/>
        </w:rPr>
        <w:t>.</w:t>
      </w:r>
      <w:r w:rsidRPr="00CB1CC3">
        <w:rPr>
          <w:rFonts w:cs="B Nazanin"/>
          <w:lang w:bidi="fa-IR"/>
        </w:rPr>
        <w:t xml:space="preserve"> The financial burden and distress of patients with cancer</w:t>
      </w:r>
      <w:r>
        <w:rPr>
          <w:rFonts w:cs="B Nazanin"/>
          <w:lang w:bidi="fa-IR"/>
        </w:rPr>
        <w:t>:</w:t>
      </w:r>
      <w:r w:rsidRPr="00CB1CC3">
        <w:rPr>
          <w:rFonts w:cs="B Nazanin"/>
          <w:lang w:bidi="fa-IR"/>
        </w:rPr>
        <w:t xml:space="preserve"> Understanding and stepping-up action on the financial toxicity of cancer treatment</w:t>
      </w:r>
      <w:r>
        <w:rPr>
          <w:rFonts w:cs="B Nazanin"/>
          <w:lang w:bidi="fa-IR"/>
        </w:rPr>
        <w:t>.</w:t>
      </w:r>
      <w:r w:rsidRPr="00CB1CC3">
        <w:rPr>
          <w:rFonts w:cs="B Nazanin"/>
          <w:lang w:bidi="fa-IR"/>
        </w:rPr>
        <w:t xml:space="preserve"> CA Cancer J Clin</w:t>
      </w:r>
      <w:r>
        <w:rPr>
          <w:rFonts w:cs="B Nazanin"/>
          <w:lang w:bidi="fa-IR"/>
        </w:rPr>
        <w:t>.</w:t>
      </w:r>
      <w:r w:rsidRPr="00CB1CC3">
        <w:rPr>
          <w:rFonts w:cs="B Nazanin"/>
          <w:lang w:bidi="fa-IR"/>
        </w:rPr>
        <w:t xml:space="preserve"> 2018</w:t>
      </w:r>
      <w:proofErr w:type="gramStart"/>
      <w:r w:rsidRPr="00CB1CC3">
        <w:rPr>
          <w:rFonts w:cs="B Nazanin"/>
          <w:lang w:bidi="fa-IR"/>
        </w:rPr>
        <w:t>;68</w:t>
      </w:r>
      <w:proofErr w:type="gramEnd"/>
      <w:r w:rsidRPr="00CB1CC3">
        <w:rPr>
          <w:rFonts w:cs="B Nazanin"/>
          <w:lang w:bidi="fa-IR"/>
        </w:rPr>
        <w:t>(2)</w:t>
      </w:r>
      <w:r>
        <w:rPr>
          <w:rFonts w:cs="B Nazanin"/>
          <w:lang w:bidi="fa-IR"/>
        </w:rPr>
        <w:t>:</w:t>
      </w:r>
      <w:r w:rsidRPr="00CB1CC3">
        <w:rPr>
          <w:rFonts w:cs="B Nazanin"/>
          <w:lang w:bidi="fa-IR"/>
        </w:rPr>
        <w:t>153-65</w:t>
      </w:r>
      <w:r>
        <w:rPr>
          <w:rFonts w:cs="B Nazanin"/>
          <w:lang w:bidi="fa-IR"/>
        </w:rPr>
        <w:t>.</w:t>
      </w:r>
    </w:p>
    <w:p w:rsidR="005129E0" w:rsidRPr="00CB1CC3" w:rsidRDefault="005129E0" w:rsidP="005129E0">
      <w:pPr>
        <w:numPr>
          <w:ilvl w:val="0"/>
          <w:numId w:val="2"/>
        </w:numPr>
        <w:bidi w:val="0"/>
        <w:ind w:right="1080"/>
        <w:jc w:val="both"/>
        <w:rPr>
          <w:rFonts w:cs="B Nazanin"/>
          <w:lang w:bidi="fa-IR"/>
        </w:rPr>
      </w:pPr>
      <w:r w:rsidRPr="00CB1CC3">
        <w:rPr>
          <w:rFonts w:cs="B Nazanin"/>
          <w:lang w:bidi="fa-IR"/>
        </w:rPr>
        <w:t>Ramsey SD, Bansal A, Fedorenko CR, Blough DK, Overstreet KA, Shankaran V, et al</w:t>
      </w:r>
      <w:r>
        <w:rPr>
          <w:rFonts w:cs="B Nazanin"/>
          <w:lang w:bidi="fa-IR"/>
        </w:rPr>
        <w:t>.</w:t>
      </w:r>
      <w:r w:rsidRPr="00CB1CC3">
        <w:rPr>
          <w:rFonts w:cs="B Nazanin"/>
          <w:lang w:bidi="fa-IR"/>
        </w:rPr>
        <w:t xml:space="preserve"> Financial Insolvency as a Risk Factor for Early Mortality Among Patients With Cancer</w:t>
      </w:r>
      <w:r>
        <w:rPr>
          <w:rFonts w:cs="B Nazanin"/>
          <w:lang w:bidi="fa-IR"/>
        </w:rPr>
        <w:t>.</w:t>
      </w:r>
      <w:r w:rsidRPr="00CB1CC3">
        <w:rPr>
          <w:rFonts w:cs="B Nazanin"/>
          <w:lang w:bidi="fa-IR"/>
        </w:rPr>
        <w:t xml:space="preserve"> J Clin Oncol</w:t>
      </w:r>
      <w:r>
        <w:rPr>
          <w:rFonts w:cs="B Nazanin"/>
          <w:lang w:bidi="fa-IR"/>
        </w:rPr>
        <w:t>.</w:t>
      </w:r>
      <w:r w:rsidRPr="00CB1CC3">
        <w:rPr>
          <w:rFonts w:cs="B Nazanin"/>
          <w:lang w:bidi="fa-IR"/>
        </w:rPr>
        <w:t xml:space="preserve"> 2016</w:t>
      </w:r>
      <w:proofErr w:type="gramStart"/>
      <w:r w:rsidRPr="00CB1CC3">
        <w:rPr>
          <w:rFonts w:cs="B Nazanin"/>
          <w:lang w:bidi="fa-IR"/>
        </w:rPr>
        <w:t>;34</w:t>
      </w:r>
      <w:proofErr w:type="gramEnd"/>
      <w:r w:rsidRPr="00CB1CC3">
        <w:rPr>
          <w:rFonts w:cs="B Nazanin"/>
          <w:lang w:bidi="fa-IR"/>
        </w:rPr>
        <w:t>(9)</w:t>
      </w:r>
      <w:r>
        <w:rPr>
          <w:rFonts w:cs="B Nazanin"/>
          <w:lang w:bidi="fa-IR"/>
        </w:rPr>
        <w:t>:</w:t>
      </w:r>
      <w:r w:rsidRPr="00CB1CC3">
        <w:rPr>
          <w:rFonts w:cs="B Nazanin"/>
          <w:lang w:bidi="fa-IR"/>
        </w:rPr>
        <w:t>980-6</w:t>
      </w:r>
      <w:r>
        <w:rPr>
          <w:rFonts w:cs="B Nazanin"/>
          <w:lang w:bidi="fa-IR"/>
        </w:rPr>
        <w:t>.</w:t>
      </w:r>
    </w:p>
    <w:p w:rsidR="005129E0" w:rsidRPr="00CB1CC3" w:rsidRDefault="005129E0" w:rsidP="005129E0">
      <w:pPr>
        <w:numPr>
          <w:ilvl w:val="0"/>
          <w:numId w:val="2"/>
        </w:numPr>
        <w:bidi w:val="0"/>
        <w:ind w:right="1080"/>
        <w:jc w:val="both"/>
        <w:rPr>
          <w:rFonts w:cs="B Nazanin"/>
          <w:lang w:bidi="fa-IR"/>
        </w:rPr>
      </w:pPr>
      <w:r w:rsidRPr="00CB1CC3">
        <w:rPr>
          <w:rFonts w:cs="B Nazanin"/>
          <w:lang w:bidi="fa-IR"/>
        </w:rPr>
        <w:t>Barrios CH, Reinert T, Werutsky G</w:t>
      </w:r>
      <w:r>
        <w:rPr>
          <w:rFonts w:cs="B Nazanin"/>
          <w:lang w:bidi="fa-IR"/>
        </w:rPr>
        <w:t>.</w:t>
      </w:r>
      <w:r w:rsidRPr="00CB1CC3">
        <w:rPr>
          <w:rFonts w:cs="B Nazanin"/>
          <w:lang w:bidi="fa-IR"/>
        </w:rPr>
        <w:t xml:space="preserve"> Access to high-cost drugs for advanced breast cancer in Latin America, particularly trastuzumab</w:t>
      </w:r>
      <w:r>
        <w:rPr>
          <w:rFonts w:cs="B Nazanin"/>
          <w:lang w:bidi="fa-IR"/>
        </w:rPr>
        <w:t>.</w:t>
      </w:r>
      <w:r w:rsidRPr="00CB1CC3">
        <w:rPr>
          <w:rFonts w:cs="B Nazanin"/>
          <w:lang w:bidi="fa-IR"/>
        </w:rPr>
        <w:t xml:space="preserve"> Ecancermedicalscience</w:t>
      </w:r>
      <w:r>
        <w:rPr>
          <w:rFonts w:cs="B Nazanin"/>
          <w:lang w:bidi="fa-IR"/>
        </w:rPr>
        <w:t>.</w:t>
      </w:r>
      <w:r w:rsidRPr="00CB1CC3">
        <w:rPr>
          <w:rFonts w:cs="B Nazanin"/>
          <w:lang w:bidi="fa-IR"/>
        </w:rPr>
        <w:t xml:space="preserve"> 2019</w:t>
      </w:r>
      <w:proofErr w:type="gramStart"/>
      <w:r w:rsidRPr="00CB1CC3">
        <w:rPr>
          <w:rFonts w:cs="B Nazanin"/>
          <w:lang w:bidi="fa-IR"/>
        </w:rPr>
        <w:t>;13</w:t>
      </w:r>
      <w:r>
        <w:rPr>
          <w:rFonts w:cs="B Nazanin"/>
          <w:lang w:bidi="fa-IR"/>
        </w:rPr>
        <w:t>:</w:t>
      </w:r>
      <w:r w:rsidRPr="00CB1CC3">
        <w:rPr>
          <w:rFonts w:cs="B Nazanin"/>
          <w:lang w:bidi="fa-IR"/>
        </w:rPr>
        <w:t>898</w:t>
      </w:r>
      <w:proofErr w:type="gramEnd"/>
      <w:r>
        <w:rPr>
          <w:rFonts w:cs="B Nazanin"/>
          <w:lang w:bidi="fa-IR"/>
        </w:rPr>
        <w:t>.</w:t>
      </w:r>
    </w:p>
    <w:p w:rsidR="005129E0" w:rsidRPr="00CB1CC3" w:rsidRDefault="005129E0" w:rsidP="005129E0">
      <w:pPr>
        <w:numPr>
          <w:ilvl w:val="0"/>
          <w:numId w:val="2"/>
        </w:numPr>
        <w:bidi w:val="0"/>
        <w:ind w:right="1080"/>
        <w:jc w:val="both"/>
        <w:rPr>
          <w:rFonts w:cs="B Nazanin"/>
          <w:lang w:bidi="fa-IR"/>
        </w:rPr>
      </w:pPr>
      <w:r w:rsidRPr="00CB1CC3">
        <w:rPr>
          <w:rFonts w:cs="B Nazanin"/>
          <w:lang w:bidi="fa-IR"/>
        </w:rPr>
        <w:t>Kale HP, Carroll NV</w:t>
      </w:r>
      <w:r>
        <w:rPr>
          <w:rFonts w:cs="B Nazanin"/>
          <w:lang w:bidi="fa-IR"/>
        </w:rPr>
        <w:t>.</w:t>
      </w:r>
      <w:r w:rsidRPr="00CB1CC3">
        <w:rPr>
          <w:rFonts w:cs="B Nazanin"/>
          <w:lang w:bidi="fa-IR"/>
        </w:rPr>
        <w:t xml:space="preserve"> Self-reported financial burden of cancer care and its effect on physical and mental health-related quality of life among US cancer survivors</w:t>
      </w:r>
      <w:r>
        <w:rPr>
          <w:rFonts w:cs="B Nazanin"/>
          <w:lang w:bidi="fa-IR"/>
        </w:rPr>
        <w:t>.</w:t>
      </w:r>
      <w:r w:rsidRPr="00CB1CC3">
        <w:rPr>
          <w:rFonts w:cs="B Nazanin"/>
          <w:lang w:bidi="fa-IR"/>
        </w:rPr>
        <w:t xml:space="preserve"> Cancer</w:t>
      </w:r>
      <w:r>
        <w:rPr>
          <w:rFonts w:cs="B Nazanin"/>
          <w:lang w:bidi="fa-IR"/>
        </w:rPr>
        <w:t>.</w:t>
      </w:r>
      <w:r w:rsidRPr="00CB1CC3">
        <w:rPr>
          <w:rFonts w:cs="B Nazanin"/>
          <w:lang w:bidi="fa-IR"/>
        </w:rPr>
        <w:t xml:space="preserve"> 2016</w:t>
      </w:r>
      <w:proofErr w:type="gramStart"/>
      <w:r w:rsidRPr="00CB1CC3">
        <w:rPr>
          <w:rFonts w:cs="B Nazanin"/>
          <w:lang w:bidi="fa-IR"/>
        </w:rPr>
        <w:t>;122</w:t>
      </w:r>
      <w:proofErr w:type="gramEnd"/>
      <w:r w:rsidRPr="00CB1CC3">
        <w:rPr>
          <w:rFonts w:cs="B Nazanin"/>
          <w:lang w:bidi="fa-IR"/>
        </w:rPr>
        <w:t>(8)</w:t>
      </w:r>
      <w:r>
        <w:rPr>
          <w:rFonts w:cs="B Nazanin"/>
          <w:lang w:bidi="fa-IR"/>
        </w:rPr>
        <w:t>:</w:t>
      </w:r>
      <w:r w:rsidRPr="00CB1CC3">
        <w:rPr>
          <w:rFonts w:cs="B Nazanin"/>
          <w:lang w:bidi="fa-IR"/>
        </w:rPr>
        <w:t>283-9</w:t>
      </w:r>
      <w:r>
        <w:rPr>
          <w:rFonts w:cs="B Nazanin"/>
          <w:lang w:bidi="fa-IR"/>
        </w:rPr>
        <w:t>.</w:t>
      </w:r>
    </w:p>
    <w:p w:rsidR="005129E0" w:rsidRPr="00CB1CC3" w:rsidRDefault="005129E0" w:rsidP="005129E0">
      <w:pPr>
        <w:numPr>
          <w:ilvl w:val="0"/>
          <w:numId w:val="2"/>
        </w:numPr>
        <w:bidi w:val="0"/>
        <w:ind w:right="1080"/>
        <w:jc w:val="both"/>
        <w:rPr>
          <w:rFonts w:cs="B Nazanin"/>
          <w:lang w:bidi="fa-IR"/>
        </w:rPr>
      </w:pPr>
      <w:r w:rsidRPr="00CB1CC3">
        <w:rPr>
          <w:rFonts w:cs="B Nazanin"/>
          <w:lang w:bidi="fa-IR"/>
        </w:rPr>
        <w:t>Menon U, Belue R, Wahab S, Rugen K, Kinney AY</w:t>
      </w:r>
      <w:r>
        <w:rPr>
          <w:rFonts w:cs="B Nazanin"/>
          <w:lang w:bidi="fa-IR"/>
        </w:rPr>
        <w:t>.</w:t>
      </w:r>
      <w:r w:rsidRPr="00CB1CC3">
        <w:rPr>
          <w:rFonts w:cs="B Nazanin"/>
          <w:lang w:bidi="fa-IR"/>
        </w:rPr>
        <w:t xml:space="preserve"> Financial Toxicity</w:t>
      </w:r>
      <w:r>
        <w:rPr>
          <w:rFonts w:cs="B Nazanin"/>
          <w:lang w:bidi="fa-IR"/>
        </w:rPr>
        <w:t>:</w:t>
      </w:r>
      <w:r w:rsidRPr="00CB1CC3">
        <w:rPr>
          <w:rFonts w:cs="B Nazanin"/>
          <w:lang w:bidi="fa-IR"/>
        </w:rPr>
        <w:t xml:space="preserve"> A Roadblock to Cancer Screening? J Natl Cancer Inst</w:t>
      </w:r>
      <w:r>
        <w:rPr>
          <w:rFonts w:cs="B Nazanin"/>
          <w:lang w:bidi="fa-IR"/>
        </w:rPr>
        <w:t>.</w:t>
      </w:r>
      <w:r w:rsidRPr="00CB1CC3">
        <w:rPr>
          <w:rFonts w:cs="B Nazanin"/>
          <w:lang w:bidi="fa-IR"/>
        </w:rPr>
        <w:t xml:space="preserve"> 2020</w:t>
      </w:r>
      <w:proofErr w:type="gramStart"/>
      <w:r w:rsidRPr="00CB1CC3">
        <w:rPr>
          <w:rFonts w:cs="B Nazanin"/>
          <w:lang w:bidi="fa-IR"/>
        </w:rPr>
        <w:t>;112</w:t>
      </w:r>
      <w:proofErr w:type="gramEnd"/>
      <w:r w:rsidRPr="00CB1CC3">
        <w:rPr>
          <w:rFonts w:cs="B Nazanin"/>
          <w:lang w:bidi="fa-IR"/>
        </w:rPr>
        <w:t>(2)</w:t>
      </w:r>
      <w:r>
        <w:rPr>
          <w:rFonts w:cs="B Nazanin"/>
          <w:lang w:bidi="fa-IR"/>
        </w:rPr>
        <w:t>:</w:t>
      </w:r>
      <w:r w:rsidRPr="00CB1CC3">
        <w:rPr>
          <w:rFonts w:cs="B Nazanin"/>
          <w:lang w:bidi="fa-IR"/>
        </w:rPr>
        <w:t>106-8</w:t>
      </w:r>
      <w:r>
        <w:rPr>
          <w:rFonts w:cs="B Nazanin"/>
          <w:lang w:bidi="fa-IR"/>
        </w:rPr>
        <w:t>.</w:t>
      </w:r>
    </w:p>
    <w:p w:rsidR="005129E0" w:rsidRPr="00CB1CC3" w:rsidRDefault="005129E0" w:rsidP="005129E0">
      <w:pPr>
        <w:numPr>
          <w:ilvl w:val="0"/>
          <w:numId w:val="2"/>
        </w:numPr>
        <w:bidi w:val="0"/>
        <w:ind w:right="1080"/>
        <w:jc w:val="both"/>
        <w:rPr>
          <w:rFonts w:cs="B Nazanin"/>
          <w:lang w:bidi="fa-IR"/>
        </w:rPr>
      </w:pPr>
      <w:r w:rsidRPr="00CB1CC3">
        <w:rPr>
          <w:rFonts w:cs="B Nazanin"/>
          <w:lang w:bidi="fa-IR"/>
        </w:rPr>
        <w:t>Altice CK, Banegas MP, Tucker-Seeley RD, Yabroff KR</w:t>
      </w:r>
      <w:r>
        <w:rPr>
          <w:rFonts w:cs="B Nazanin"/>
          <w:lang w:bidi="fa-IR"/>
        </w:rPr>
        <w:t>.</w:t>
      </w:r>
      <w:r w:rsidRPr="00CB1CC3">
        <w:rPr>
          <w:rFonts w:cs="B Nazanin"/>
          <w:lang w:bidi="fa-IR"/>
        </w:rPr>
        <w:t xml:space="preserve"> Financial Hardships Experienced by Cancer Survivors</w:t>
      </w:r>
      <w:r>
        <w:rPr>
          <w:rFonts w:cs="B Nazanin"/>
          <w:lang w:bidi="fa-IR"/>
        </w:rPr>
        <w:t>:</w:t>
      </w:r>
      <w:r w:rsidRPr="00CB1CC3">
        <w:rPr>
          <w:rFonts w:cs="B Nazanin"/>
          <w:lang w:bidi="fa-IR"/>
        </w:rPr>
        <w:t xml:space="preserve"> A Systematic Review</w:t>
      </w:r>
      <w:r>
        <w:rPr>
          <w:rFonts w:cs="B Nazanin"/>
          <w:lang w:bidi="fa-IR"/>
        </w:rPr>
        <w:t>.</w:t>
      </w:r>
      <w:r w:rsidRPr="00CB1CC3">
        <w:rPr>
          <w:rFonts w:cs="B Nazanin"/>
          <w:lang w:bidi="fa-IR"/>
        </w:rPr>
        <w:t xml:space="preserve"> J Natl Cancer Inst</w:t>
      </w:r>
      <w:r>
        <w:rPr>
          <w:rFonts w:cs="B Nazanin"/>
          <w:lang w:bidi="fa-IR"/>
        </w:rPr>
        <w:t>.</w:t>
      </w:r>
      <w:r w:rsidRPr="00CB1CC3">
        <w:rPr>
          <w:rFonts w:cs="B Nazanin"/>
          <w:lang w:bidi="fa-IR"/>
        </w:rPr>
        <w:t xml:space="preserve"> 2017</w:t>
      </w:r>
      <w:proofErr w:type="gramStart"/>
      <w:r w:rsidRPr="00CB1CC3">
        <w:rPr>
          <w:rFonts w:cs="B Nazanin"/>
          <w:lang w:bidi="fa-IR"/>
        </w:rPr>
        <w:t>;109</w:t>
      </w:r>
      <w:proofErr w:type="gramEnd"/>
      <w:r w:rsidRPr="00CB1CC3">
        <w:rPr>
          <w:rFonts w:cs="B Nazanin"/>
          <w:lang w:bidi="fa-IR"/>
        </w:rPr>
        <w:t>(2)</w:t>
      </w:r>
      <w:r>
        <w:rPr>
          <w:rFonts w:cs="B Nazanin"/>
          <w:lang w:bidi="fa-IR"/>
        </w:rPr>
        <w:t>:</w:t>
      </w:r>
      <w:r w:rsidRPr="00CB1CC3">
        <w:rPr>
          <w:rFonts w:cs="B Nazanin"/>
          <w:lang w:bidi="fa-IR"/>
        </w:rPr>
        <w:t>djw205</w:t>
      </w:r>
      <w:r>
        <w:rPr>
          <w:rFonts w:cs="B Nazanin"/>
          <w:lang w:bidi="fa-IR"/>
        </w:rPr>
        <w:t>.</w:t>
      </w:r>
    </w:p>
    <w:p w:rsidR="005129E0" w:rsidRPr="00CB1CC3" w:rsidRDefault="005129E0" w:rsidP="005129E0">
      <w:pPr>
        <w:numPr>
          <w:ilvl w:val="0"/>
          <w:numId w:val="2"/>
        </w:numPr>
        <w:bidi w:val="0"/>
        <w:ind w:right="1080"/>
        <w:jc w:val="both"/>
        <w:rPr>
          <w:rFonts w:cs="B Nazanin"/>
          <w:lang w:bidi="fa-IR"/>
        </w:rPr>
      </w:pPr>
      <w:r w:rsidRPr="00CB1CC3">
        <w:rPr>
          <w:rFonts w:cs="B Nazanin"/>
          <w:lang w:bidi="fa-IR"/>
        </w:rPr>
        <w:t>Gordon LG, Merollini KMD, Lowe A, Chan RJ</w:t>
      </w:r>
      <w:r>
        <w:rPr>
          <w:rFonts w:cs="B Nazanin"/>
          <w:lang w:bidi="fa-IR"/>
        </w:rPr>
        <w:t>.</w:t>
      </w:r>
      <w:r w:rsidRPr="00CB1CC3">
        <w:rPr>
          <w:rFonts w:cs="B Nazanin"/>
          <w:lang w:bidi="fa-IR"/>
        </w:rPr>
        <w:t xml:space="preserve"> A Systematic Review of Financial Toxicity Among Cancer Survivors</w:t>
      </w:r>
      <w:r>
        <w:rPr>
          <w:rFonts w:cs="B Nazanin"/>
          <w:lang w:bidi="fa-IR"/>
        </w:rPr>
        <w:t>:</w:t>
      </w:r>
      <w:r w:rsidRPr="00CB1CC3">
        <w:rPr>
          <w:rFonts w:cs="B Nazanin"/>
          <w:lang w:bidi="fa-IR"/>
        </w:rPr>
        <w:t xml:space="preserve"> We Can't Pay the Co-Pay</w:t>
      </w:r>
      <w:r>
        <w:rPr>
          <w:rFonts w:cs="B Nazanin"/>
          <w:lang w:bidi="fa-IR"/>
        </w:rPr>
        <w:t>.</w:t>
      </w:r>
      <w:r w:rsidRPr="00CB1CC3">
        <w:rPr>
          <w:rFonts w:cs="B Nazanin"/>
          <w:lang w:bidi="fa-IR"/>
        </w:rPr>
        <w:t xml:space="preserve"> Patient</w:t>
      </w:r>
      <w:r>
        <w:rPr>
          <w:rFonts w:cs="B Nazanin"/>
          <w:lang w:bidi="fa-IR"/>
        </w:rPr>
        <w:t>.</w:t>
      </w:r>
      <w:r w:rsidRPr="00CB1CC3">
        <w:rPr>
          <w:rFonts w:cs="B Nazanin"/>
          <w:lang w:bidi="fa-IR"/>
        </w:rPr>
        <w:t xml:space="preserve"> 2017</w:t>
      </w:r>
      <w:proofErr w:type="gramStart"/>
      <w:r w:rsidRPr="00CB1CC3">
        <w:rPr>
          <w:rFonts w:cs="B Nazanin"/>
          <w:lang w:bidi="fa-IR"/>
        </w:rPr>
        <w:t>;10</w:t>
      </w:r>
      <w:proofErr w:type="gramEnd"/>
      <w:r w:rsidRPr="00CB1CC3">
        <w:rPr>
          <w:rFonts w:cs="B Nazanin"/>
          <w:lang w:bidi="fa-IR"/>
        </w:rPr>
        <w:t>(3)</w:t>
      </w:r>
      <w:r>
        <w:rPr>
          <w:rFonts w:cs="B Nazanin"/>
          <w:lang w:bidi="fa-IR"/>
        </w:rPr>
        <w:t>:</w:t>
      </w:r>
      <w:r w:rsidRPr="00CB1CC3">
        <w:rPr>
          <w:rFonts w:cs="B Nazanin"/>
          <w:lang w:bidi="fa-IR"/>
        </w:rPr>
        <w:t>295-309</w:t>
      </w:r>
      <w:r>
        <w:rPr>
          <w:rFonts w:cs="B Nazanin"/>
          <w:lang w:bidi="fa-IR"/>
        </w:rPr>
        <w:t>.</w:t>
      </w:r>
    </w:p>
    <w:p w:rsidR="005129E0" w:rsidRPr="00CB1CC3" w:rsidRDefault="005129E0" w:rsidP="005129E0">
      <w:pPr>
        <w:numPr>
          <w:ilvl w:val="0"/>
          <w:numId w:val="2"/>
        </w:numPr>
        <w:bidi w:val="0"/>
        <w:ind w:right="1080"/>
        <w:jc w:val="both"/>
        <w:rPr>
          <w:rFonts w:cs="B Nazanin"/>
          <w:lang w:bidi="fa-IR"/>
        </w:rPr>
      </w:pPr>
      <w:r w:rsidRPr="00CB1CC3">
        <w:rPr>
          <w:rFonts w:cs="B Nazanin"/>
          <w:lang w:bidi="fa-IR"/>
        </w:rPr>
        <w:t>Lathan CS, Cronin A, Tucker-Seeley R, Zafar SY, Ayanian JZ, Schrag D</w:t>
      </w:r>
      <w:r>
        <w:rPr>
          <w:rFonts w:cs="B Nazanin"/>
          <w:lang w:bidi="fa-IR"/>
        </w:rPr>
        <w:t>.</w:t>
      </w:r>
      <w:r w:rsidRPr="00CB1CC3">
        <w:rPr>
          <w:rFonts w:cs="B Nazanin"/>
          <w:lang w:bidi="fa-IR"/>
        </w:rPr>
        <w:t xml:space="preserve"> Association of Financial Strain With Symptom Burden and Quality of Life for Patients With Lung or Colorectal Cancer</w:t>
      </w:r>
      <w:r>
        <w:rPr>
          <w:rFonts w:cs="B Nazanin"/>
          <w:lang w:bidi="fa-IR"/>
        </w:rPr>
        <w:t>.</w:t>
      </w:r>
      <w:r w:rsidRPr="00CB1CC3">
        <w:rPr>
          <w:rFonts w:cs="B Nazanin"/>
          <w:lang w:bidi="fa-IR"/>
        </w:rPr>
        <w:t xml:space="preserve"> J Clin Oncol</w:t>
      </w:r>
      <w:r>
        <w:rPr>
          <w:rFonts w:cs="B Nazanin"/>
          <w:lang w:bidi="fa-IR"/>
        </w:rPr>
        <w:t>.</w:t>
      </w:r>
      <w:r w:rsidRPr="00CB1CC3">
        <w:rPr>
          <w:rFonts w:cs="B Nazanin"/>
          <w:lang w:bidi="fa-IR"/>
        </w:rPr>
        <w:t xml:space="preserve"> 2016</w:t>
      </w:r>
      <w:proofErr w:type="gramStart"/>
      <w:r w:rsidRPr="00CB1CC3">
        <w:rPr>
          <w:rFonts w:cs="B Nazanin"/>
          <w:lang w:bidi="fa-IR"/>
        </w:rPr>
        <w:t>;34</w:t>
      </w:r>
      <w:proofErr w:type="gramEnd"/>
      <w:r w:rsidRPr="00CB1CC3">
        <w:rPr>
          <w:rFonts w:cs="B Nazanin"/>
          <w:lang w:bidi="fa-IR"/>
        </w:rPr>
        <w:t>(15)</w:t>
      </w:r>
      <w:r>
        <w:rPr>
          <w:rFonts w:cs="B Nazanin"/>
          <w:lang w:bidi="fa-IR"/>
        </w:rPr>
        <w:t>:</w:t>
      </w:r>
      <w:r w:rsidRPr="00CB1CC3">
        <w:rPr>
          <w:rFonts w:cs="B Nazanin"/>
          <w:lang w:bidi="fa-IR"/>
        </w:rPr>
        <w:t>1732-40</w:t>
      </w:r>
      <w:r>
        <w:rPr>
          <w:rFonts w:cs="B Nazanin"/>
          <w:lang w:bidi="fa-IR"/>
        </w:rPr>
        <w:t>.</w:t>
      </w:r>
    </w:p>
    <w:p w:rsidR="005129E0" w:rsidRPr="00CB1CC3" w:rsidRDefault="005129E0" w:rsidP="005129E0">
      <w:pPr>
        <w:numPr>
          <w:ilvl w:val="0"/>
          <w:numId w:val="2"/>
        </w:numPr>
        <w:bidi w:val="0"/>
        <w:ind w:right="1080"/>
        <w:jc w:val="both"/>
        <w:rPr>
          <w:rFonts w:cs="B Nazanin"/>
          <w:lang w:bidi="fa-IR"/>
        </w:rPr>
      </w:pPr>
      <w:r w:rsidRPr="00CB1CC3">
        <w:rPr>
          <w:rFonts w:cs="B Nazanin"/>
          <w:lang w:bidi="fa-IR"/>
        </w:rPr>
        <w:t>Yabroff KR, Bradley C, Shih YT</w:t>
      </w:r>
      <w:r>
        <w:rPr>
          <w:rFonts w:cs="B Nazanin"/>
          <w:lang w:bidi="fa-IR"/>
        </w:rPr>
        <w:t>.</w:t>
      </w:r>
      <w:r w:rsidRPr="00CB1CC3">
        <w:rPr>
          <w:rFonts w:cs="B Nazanin"/>
          <w:lang w:bidi="fa-IR"/>
        </w:rPr>
        <w:t xml:space="preserve"> Understanding Financial Hardship </w:t>
      </w:r>
      <w:proofErr w:type="gramStart"/>
      <w:r w:rsidRPr="00CB1CC3">
        <w:rPr>
          <w:rFonts w:cs="B Nazanin"/>
          <w:lang w:bidi="fa-IR"/>
        </w:rPr>
        <w:t>Among</w:t>
      </w:r>
      <w:proofErr w:type="gramEnd"/>
      <w:r w:rsidRPr="00CB1CC3">
        <w:rPr>
          <w:rFonts w:cs="B Nazanin"/>
          <w:lang w:bidi="fa-IR"/>
        </w:rPr>
        <w:t xml:space="preserve"> Cancer Survivors in the United States</w:t>
      </w:r>
      <w:r>
        <w:rPr>
          <w:rFonts w:cs="B Nazanin"/>
          <w:lang w:bidi="fa-IR"/>
        </w:rPr>
        <w:t>:</w:t>
      </w:r>
      <w:r w:rsidRPr="00CB1CC3">
        <w:rPr>
          <w:rFonts w:cs="B Nazanin"/>
          <w:lang w:bidi="fa-IR"/>
        </w:rPr>
        <w:t xml:space="preserve"> Strategies for Prevention and Mitigation</w:t>
      </w:r>
      <w:r>
        <w:rPr>
          <w:rFonts w:cs="B Nazanin"/>
          <w:lang w:bidi="fa-IR"/>
        </w:rPr>
        <w:t>.</w:t>
      </w:r>
      <w:r w:rsidRPr="00CB1CC3">
        <w:rPr>
          <w:rFonts w:cs="B Nazanin"/>
          <w:lang w:bidi="fa-IR"/>
        </w:rPr>
        <w:t xml:space="preserve"> J Clin Oncol</w:t>
      </w:r>
      <w:r>
        <w:rPr>
          <w:rFonts w:cs="B Nazanin"/>
          <w:lang w:bidi="fa-IR"/>
        </w:rPr>
        <w:t>.</w:t>
      </w:r>
      <w:r w:rsidRPr="00CB1CC3">
        <w:rPr>
          <w:rFonts w:cs="B Nazanin"/>
          <w:lang w:bidi="fa-IR"/>
        </w:rPr>
        <w:t xml:space="preserve"> 2020</w:t>
      </w:r>
      <w:proofErr w:type="gramStart"/>
      <w:r w:rsidRPr="00CB1CC3">
        <w:rPr>
          <w:rFonts w:cs="B Nazanin"/>
          <w:lang w:bidi="fa-IR"/>
        </w:rPr>
        <w:t>;38</w:t>
      </w:r>
      <w:proofErr w:type="gramEnd"/>
      <w:r w:rsidRPr="00CB1CC3">
        <w:rPr>
          <w:rFonts w:cs="B Nazanin"/>
          <w:lang w:bidi="fa-IR"/>
        </w:rPr>
        <w:t>(4)</w:t>
      </w:r>
      <w:r>
        <w:rPr>
          <w:rFonts w:cs="B Nazanin"/>
          <w:lang w:bidi="fa-IR"/>
        </w:rPr>
        <w:t>:</w:t>
      </w:r>
      <w:r w:rsidRPr="00CB1CC3">
        <w:rPr>
          <w:rFonts w:cs="B Nazanin"/>
          <w:lang w:bidi="fa-IR"/>
        </w:rPr>
        <w:t>292-301</w:t>
      </w:r>
      <w:r>
        <w:rPr>
          <w:rFonts w:cs="B Nazanin"/>
          <w:lang w:bidi="fa-IR"/>
        </w:rPr>
        <w:t>.</w:t>
      </w:r>
    </w:p>
    <w:p w:rsidR="005129E0" w:rsidRPr="00CB1CC3" w:rsidRDefault="005129E0" w:rsidP="005129E0">
      <w:pPr>
        <w:numPr>
          <w:ilvl w:val="0"/>
          <w:numId w:val="2"/>
        </w:numPr>
        <w:bidi w:val="0"/>
        <w:ind w:right="1080"/>
        <w:jc w:val="both"/>
        <w:rPr>
          <w:rFonts w:cs="B Nazanin"/>
          <w:lang w:bidi="fa-IR"/>
        </w:rPr>
      </w:pPr>
      <w:r w:rsidRPr="00CB1CC3">
        <w:rPr>
          <w:rFonts w:cs="B Nazanin"/>
          <w:lang w:bidi="fa-IR"/>
        </w:rPr>
        <w:t>Meisenberg BR, Varner A, Ellis E, Ebner S, Moxley J, Siegrist E, et al</w:t>
      </w:r>
      <w:r>
        <w:rPr>
          <w:rFonts w:cs="B Nazanin"/>
          <w:lang w:bidi="fa-IR"/>
        </w:rPr>
        <w:t>.</w:t>
      </w:r>
      <w:r w:rsidRPr="00CB1CC3">
        <w:rPr>
          <w:rFonts w:cs="B Nazanin"/>
          <w:lang w:bidi="fa-IR"/>
        </w:rPr>
        <w:t xml:space="preserve"> Patient Attitudes Regarding the Cost of Illness in Cancer Care</w:t>
      </w:r>
      <w:r>
        <w:rPr>
          <w:rFonts w:cs="B Nazanin"/>
          <w:lang w:bidi="fa-IR"/>
        </w:rPr>
        <w:t>.</w:t>
      </w:r>
      <w:r w:rsidRPr="00CB1CC3">
        <w:rPr>
          <w:rFonts w:cs="B Nazanin"/>
          <w:lang w:bidi="fa-IR"/>
        </w:rPr>
        <w:t xml:space="preserve"> Oncologist</w:t>
      </w:r>
      <w:r>
        <w:rPr>
          <w:rFonts w:cs="B Nazanin"/>
          <w:lang w:bidi="fa-IR"/>
        </w:rPr>
        <w:t>.</w:t>
      </w:r>
      <w:r w:rsidRPr="00CB1CC3">
        <w:rPr>
          <w:rFonts w:cs="B Nazanin"/>
          <w:lang w:bidi="fa-IR"/>
        </w:rPr>
        <w:t xml:space="preserve"> 2015</w:t>
      </w:r>
      <w:proofErr w:type="gramStart"/>
      <w:r w:rsidRPr="00CB1CC3">
        <w:rPr>
          <w:rFonts w:cs="B Nazanin"/>
          <w:lang w:bidi="fa-IR"/>
        </w:rPr>
        <w:t>;20</w:t>
      </w:r>
      <w:proofErr w:type="gramEnd"/>
      <w:r w:rsidRPr="00CB1CC3">
        <w:rPr>
          <w:rFonts w:cs="B Nazanin"/>
          <w:lang w:bidi="fa-IR"/>
        </w:rPr>
        <w:t>(10)</w:t>
      </w:r>
      <w:r>
        <w:rPr>
          <w:rFonts w:cs="B Nazanin"/>
          <w:lang w:bidi="fa-IR"/>
        </w:rPr>
        <w:t>:</w:t>
      </w:r>
      <w:r w:rsidRPr="00CB1CC3">
        <w:rPr>
          <w:rFonts w:cs="B Nazanin"/>
          <w:lang w:bidi="fa-IR"/>
        </w:rPr>
        <w:t>1199-204</w:t>
      </w:r>
      <w:r>
        <w:rPr>
          <w:rFonts w:cs="B Nazanin"/>
          <w:lang w:bidi="fa-IR"/>
        </w:rPr>
        <w:t>.</w:t>
      </w:r>
    </w:p>
    <w:p w:rsidR="005129E0" w:rsidRDefault="005129E0" w:rsidP="005129E0">
      <w:pPr>
        <w:numPr>
          <w:ilvl w:val="0"/>
          <w:numId w:val="2"/>
        </w:numPr>
        <w:bidi w:val="0"/>
        <w:ind w:right="1080"/>
        <w:jc w:val="both"/>
        <w:rPr>
          <w:rFonts w:cs="B Nazanin"/>
          <w:lang w:bidi="fa-IR"/>
        </w:rPr>
      </w:pPr>
      <w:r w:rsidRPr="00CB1CC3">
        <w:rPr>
          <w:rFonts w:cs="B Nazanin"/>
          <w:lang w:bidi="fa-IR"/>
        </w:rPr>
        <w:t xml:space="preserve">Smith GL, Lopez-Olivo MA, </w:t>
      </w:r>
      <w:proofErr w:type="gramStart"/>
      <w:r w:rsidRPr="00CB1CC3">
        <w:rPr>
          <w:rFonts w:cs="B Nazanin"/>
          <w:lang w:bidi="fa-IR"/>
        </w:rPr>
        <w:t>Advani</w:t>
      </w:r>
      <w:proofErr w:type="gramEnd"/>
      <w:r w:rsidRPr="00CB1CC3">
        <w:rPr>
          <w:rFonts w:cs="B Nazanin"/>
          <w:lang w:bidi="fa-IR"/>
        </w:rPr>
        <w:t xml:space="preserve"> PG, Ning MS, Geng Y, Giordano SH, et al</w:t>
      </w:r>
      <w:r>
        <w:rPr>
          <w:rFonts w:cs="B Nazanin"/>
          <w:lang w:bidi="fa-IR"/>
        </w:rPr>
        <w:t>.</w:t>
      </w:r>
      <w:r w:rsidRPr="00CB1CC3">
        <w:rPr>
          <w:rFonts w:cs="B Nazanin"/>
          <w:lang w:bidi="fa-IR"/>
        </w:rPr>
        <w:t xml:space="preserve"> Financial Burdens of Cancer Treatment</w:t>
      </w:r>
      <w:r>
        <w:rPr>
          <w:rFonts w:cs="B Nazanin"/>
          <w:lang w:bidi="fa-IR"/>
        </w:rPr>
        <w:t>:</w:t>
      </w:r>
      <w:r w:rsidRPr="00CB1CC3">
        <w:rPr>
          <w:rFonts w:cs="B Nazanin"/>
          <w:lang w:bidi="fa-IR"/>
        </w:rPr>
        <w:t xml:space="preserve"> A Systematic Review of Risk Factors and Outcomes</w:t>
      </w:r>
      <w:r>
        <w:rPr>
          <w:rFonts w:cs="B Nazanin"/>
          <w:lang w:bidi="fa-IR"/>
        </w:rPr>
        <w:t>.</w:t>
      </w:r>
      <w:r w:rsidRPr="00CB1CC3">
        <w:rPr>
          <w:rFonts w:cs="B Nazanin"/>
          <w:lang w:bidi="fa-IR"/>
        </w:rPr>
        <w:t xml:space="preserve"> J Natl Compr Canc Netw</w:t>
      </w:r>
      <w:r>
        <w:rPr>
          <w:rFonts w:cs="B Nazanin"/>
          <w:lang w:bidi="fa-IR"/>
        </w:rPr>
        <w:t>.</w:t>
      </w:r>
      <w:r w:rsidRPr="00CB1CC3">
        <w:rPr>
          <w:rFonts w:cs="B Nazanin"/>
          <w:lang w:bidi="fa-IR"/>
        </w:rPr>
        <w:t xml:space="preserve"> 2019</w:t>
      </w:r>
      <w:proofErr w:type="gramStart"/>
      <w:r w:rsidRPr="00CB1CC3">
        <w:rPr>
          <w:rFonts w:cs="B Nazanin"/>
          <w:lang w:bidi="fa-IR"/>
        </w:rPr>
        <w:t>;17</w:t>
      </w:r>
      <w:proofErr w:type="gramEnd"/>
      <w:r w:rsidRPr="00CB1CC3">
        <w:rPr>
          <w:rFonts w:cs="B Nazanin"/>
          <w:lang w:bidi="fa-IR"/>
        </w:rPr>
        <w:t>(10)</w:t>
      </w:r>
      <w:r>
        <w:rPr>
          <w:rFonts w:cs="B Nazanin"/>
          <w:lang w:bidi="fa-IR"/>
        </w:rPr>
        <w:t>:</w:t>
      </w:r>
      <w:r w:rsidRPr="00CB1CC3">
        <w:rPr>
          <w:rFonts w:cs="B Nazanin"/>
          <w:lang w:bidi="fa-IR"/>
        </w:rPr>
        <w:t>1184-92</w:t>
      </w:r>
      <w:r>
        <w:rPr>
          <w:rFonts w:cs="B Nazanin"/>
          <w:lang w:bidi="fa-IR"/>
        </w:rPr>
        <w:t>.</w:t>
      </w:r>
    </w:p>
    <w:p w:rsidR="005129E0" w:rsidRPr="00221FB3" w:rsidRDefault="005129E0" w:rsidP="005129E0">
      <w:pPr>
        <w:numPr>
          <w:ilvl w:val="0"/>
          <w:numId w:val="2"/>
        </w:numPr>
        <w:bidi w:val="0"/>
        <w:ind w:right="1080"/>
        <w:jc w:val="both"/>
        <w:rPr>
          <w:rFonts w:cs="B Nazanin"/>
          <w:lang w:bidi="fa-IR"/>
        </w:rPr>
      </w:pPr>
      <w:r w:rsidRPr="00221FB3">
        <w:rPr>
          <w:rFonts w:cs="B Nazanin"/>
          <w:lang w:bidi="fa-IR"/>
        </w:rPr>
        <w:t>Büttner M, Konig HH, Löbner M, Briest S, Konnopka A, Dietz A, et al. Out-of-pocket-payments and the financial burden of 502 cancer patients of working age in Germany</w:t>
      </w:r>
      <w:r>
        <w:rPr>
          <w:rFonts w:cs="B Nazanin"/>
          <w:lang w:bidi="fa-IR"/>
        </w:rPr>
        <w:t>:</w:t>
      </w:r>
      <w:r w:rsidRPr="00221FB3">
        <w:rPr>
          <w:rFonts w:cs="B Nazanin"/>
          <w:lang w:bidi="fa-IR"/>
        </w:rPr>
        <w:t xml:space="preserve"> results from a longitudinal study. Support Care Cancer. 2019</w:t>
      </w:r>
      <w:proofErr w:type="gramStart"/>
      <w:r w:rsidRPr="00221FB3">
        <w:rPr>
          <w:rFonts w:cs="B Nazanin"/>
          <w:lang w:bidi="fa-IR"/>
        </w:rPr>
        <w:t>;27</w:t>
      </w:r>
      <w:proofErr w:type="gramEnd"/>
      <w:r w:rsidRPr="00221FB3">
        <w:rPr>
          <w:rFonts w:cs="B Nazanin"/>
          <w:lang w:bidi="fa-IR"/>
        </w:rPr>
        <w:t>(2)</w:t>
      </w:r>
      <w:r>
        <w:rPr>
          <w:rFonts w:cs="B Nazanin"/>
          <w:lang w:bidi="fa-IR"/>
        </w:rPr>
        <w:t>:</w:t>
      </w:r>
      <w:r w:rsidRPr="00221FB3">
        <w:rPr>
          <w:rFonts w:cs="B Nazanin"/>
          <w:lang w:bidi="fa-IR"/>
        </w:rPr>
        <w:t>435-44.</w:t>
      </w:r>
    </w:p>
    <w:p w:rsidR="005129E0" w:rsidRPr="00221FB3" w:rsidRDefault="005129E0" w:rsidP="005129E0">
      <w:pPr>
        <w:numPr>
          <w:ilvl w:val="0"/>
          <w:numId w:val="2"/>
        </w:numPr>
        <w:bidi w:val="0"/>
        <w:ind w:right="1080"/>
        <w:jc w:val="both"/>
        <w:rPr>
          <w:rFonts w:cs="B Nazanin"/>
          <w:lang w:bidi="fa-IR"/>
        </w:rPr>
      </w:pPr>
      <w:r w:rsidRPr="00221FB3">
        <w:rPr>
          <w:rFonts w:cs="B Nazanin"/>
          <w:lang w:bidi="fa-IR"/>
        </w:rPr>
        <w:t>Chapman C, Schurer S, Lam T, Liamputtong P, Emery J, Butow P. Prevalence and correlates of financial toxicity among Australian women with breast cancer. Patient Educ Couns. 2020</w:t>
      </w:r>
      <w:proofErr w:type="gramStart"/>
      <w:r w:rsidRPr="00221FB3">
        <w:rPr>
          <w:rFonts w:cs="B Nazanin"/>
          <w:lang w:bidi="fa-IR"/>
        </w:rPr>
        <w:t>;103</w:t>
      </w:r>
      <w:proofErr w:type="gramEnd"/>
      <w:r w:rsidRPr="00221FB3">
        <w:rPr>
          <w:rFonts w:cs="B Nazanin"/>
          <w:lang w:bidi="fa-IR"/>
        </w:rPr>
        <w:t>(12)</w:t>
      </w:r>
      <w:r>
        <w:rPr>
          <w:rFonts w:cs="B Nazanin"/>
          <w:lang w:bidi="fa-IR"/>
        </w:rPr>
        <w:t>:</w:t>
      </w:r>
      <w:r w:rsidRPr="00221FB3">
        <w:rPr>
          <w:rFonts w:cs="B Nazanin"/>
          <w:lang w:bidi="fa-IR"/>
        </w:rPr>
        <w:t>2596-604.</w:t>
      </w:r>
    </w:p>
    <w:p w:rsidR="005129E0" w:rsidRPr="00221FB3" w:rsidRDefault="005129E0" w:rsidP="005129E0">
      <w:pPr>
        <w:numPr>
          <w:ilvl w:val="0"/>
          <w:numId w:val="2"/>
        </w:numPr>
        <w:bidi w:val="0"/>
        <w:ind w:right="1080"/>
        <w:jc w:val="both"/>
        <w:rPr>
          <w:rFonts w:cs="B Nazanin"/>
          <w:lang w:bidi="fa-IR"/>
        </w:rPr>
      </w:pPr>
      <w:r w:rsidRPr="00221FB3">
        <w:rPr>
          <w:rFonts w:cs="B Nazanin"/>
          <w:lang w:bidi="fa-IR"/>
        </w:rPr>
        <w:t>Kim Y, Kim HJ, Park E, Song Y. Financial toxicity and its longitudinal changes in breast cancer patients in South Korea. Support Care Cancer. 2018</w:t>
      </w:r>
      <w:proofErr w:type="gramStart"/>
      <w:r w:rsidRPr="00221FB3">
        <w:rPr>
          <w:rFonts w:cs="B Nazanin"/>
          <w:lang w:bidi="fa-IR"/>
        </w:rPr>
        <w:t>;26</w:t>
      </w:r>
      <w:proofErr w:type="gramEnd"/>
      <w:r w:rsidRPr="00221FB3">
        <w:rPr>
          <w:rFonts w:cs="B Nazanin"/>
          <w:lang w:bidi="fa-IR"/>
        </w:rPr>
        <w:t>(12)</w:t>
      </w:r>
      <w:r>
        <w:rPr>
          <w:rFonts w:cs="B Nazanin"/>
          <w:lang w:bidi="fa-IR"/>
        </w:rPr>
        <w:t>:</w:t>
      </w:r>
      <w:r w:rsidRPr="00221FB3">
        <w:rPr>
          <w:rFonts w:cs="B Nazanin"/>
          <w:lang w:bidi="fa-IR"/>
        </w:rPr>
        <w:t>4009-17.</w:t>
      </w:r>
    </w:p>
    <w:p w:rsidR="005129E0" w:rsidRPr="00221FB3" w:rsidRDefault="005129E0" w:rsidP="005129E0">
      <w:pPr>
        <w:numPr>
          <w:ilvl w:val="0"/>
          <w:numId w:val="2"/>
        </w:numPr>
        <w:bidi w:val="0"/>
        <w:ind w:right="1080"/>
        <w:jc w:val="both"/>
        <w:rPr>
          <w:rFonts w:cs="B Nazanin"/>
          <w:lang w:bidi="fa-IR"/>
        </w:rPr>
      </w:pPr>
      <w:r w:rsidRPr="00221FB3">
        <w:rPr>
          <w:rFonts w:cs="B Nazanin"/>
          <w:lang w:bidi="fa-IR"/>
        </w:rPr>
        <w:t>Palmer JR, Chung M, Saquib N, Bertrand KA, Endeshaw M, Bethea TN, et al. Financial hardship among cancer survivors in the United States</w:t>
      </w:r>
      <w:r>
        <w:rPr>
          <w:rFonts w:cs="B Nazanin"/>
          <w:lang w:bidi="fa-IR"/>
        </w:rPr>
        <w:t>:</w:t>
      </w:r>
      <w:r w:rsidRPr="00221FB3">
        <w:rPr>
          <w:rFonts w:cs="B Nazanin"/>
          <w:lang w:bidi="fa-IR"/>
        </w:rPr>
        <w:t xml:space="preserve"> findings from a national survey. J Natl Compr Canc Netw. 2021</w:t>
      </w:r>
      <w:proofErr w:type="gramStart"/>
      <w:r w:rsidRPr="00221FB3">
        <w:rPr>
          <w:rFonts w:cs="B Nazanin"/>
          <w:lang w:bidi="fa-IR"/>
        </w:rPr>
        <w:t>;19</w:t>
      </w:r>
      <w:proofErr w:type="gramEnd"/>
      <w:r w:rsidRPr="00221FB3">
        <w:rPr>
          <w:rFonts w:cs="B Nazanin"/>
          <w:lang w:bidi="fa-IR"/>
        </w:rPr>
        <w:t>(5)</w:t>
      </w:r>
      <w:r>
        <w:rPr>
          <w:rFonts w:cs="B Nazanin"/>
          <w:lang w:bidi="fa-IR"/>
        </w:rPr>
        <w:t>:</w:t>
      </w:r>
      <w:r w:rsidRPr="00221FB3">
        <w:rPr>
          <w:rFonts w:cs="B Nazanin"/>
          <w:lang w:bidi="fa-IR"/>
        </w:rPr>
        <w:t>505-12</w:t>
      </w:r>
      <w:r>
        <w:rPr>
          <w:rFonts w:cs="B Nazanin" w:hint="cs"/>
          <w:rtl/>
          <w:lang w:bidi="fa-IR"/>
        </w:rPr>
        <w:t>.</w:t>
      </w:r>
    </w:p>
    <w:p w:rsidR="005129E0" w:rsidRPr="00221FB3" w:rsidRDefault="005129E0" w:rsidP="005129E0">
      <w:pPr>
        <w:numPr>
          <w:ilvl w:val="0"/>
          <w:numId w:val="2"/>
        </w:numPr>
        <w:bidi w:val="0"/>
        <w:ind w:right="1080"/>
        <w:jc w:val="both"/>
        <w:rPr>
          <w:rFonts w:cs="B Nazanin"/>
          <w:lang w:bidi="fa-IR"/>
        </w:rPr>
      </w:pPr>
      <w:r w:rsidRPr="00221FB3">
        <w:rPr>
          <w:rFonts w:cs="B Nazanin"/>
          <w:lang w:bidi="fa-IR"/>
        </w:rPr>
        <w:lastRenderedPageBreak/>
        <w:t>Jacobsen PB, Andrykowski MA, Thors CL. Relationship of catastrophizing to fatigue among women receiving treatment for breast cancer. J Consult Clin Psychol. 2017</w:t>
      </w:r>
      <w:proofErr w:type="gramStart"/>
      <w:r w:rsidRPr="00221FB3">
        <w:rPr>
          <w:rFonts w:cs="B Nazanin"/>
          <w:lang w:bidi="fa-IR"/>
        </w:rPr>
        <w:t>;85</w:t>
      </w:r>
      <w:proofErr w:type="gramEnd"/>
      <w:r w:rsidRPr="00221FB3">
        <w:rPr>
          <w:rFonts w:cs="B Nazanin"/>
          <w:lang w:bidi="fa-IR"/>
        </w:rPr>
        <w:t>(2)</w:t>
      </w:r>
      <w:r>
        <w:rPr>
          <w:rFonts w:cs="B Nazanin"/>
          <w:lang w:bidi="fa-IR"/>
        </w:rPr>
        <w:t>:</w:t>
      </w:r>
      <w:r w:rsidRPr="00221FB3">
        <w:rPr>
          <w:rFonts w:cs="B Nazanin"/>
          <w:lang w:bidi="fa-IR"/>
        </w:rPr>
        <w:t>155-67.</w:t>
      </w:r>
    </w:p>
    <w:p w:rsidR="005129E0" w:rsidRPr="00221FB3" w:rsidRDefault="005129E0" w:rsidP="005129E0">
      <w:pPr>
        <w:numPr>
          <w:ilvl w:val="0"/>
          <w:numId w:val="2"/>
        </w:numPr>
        <w:bidi w:val="0"/>
        <w:ind w:right="1080"/>
        <w:jc w:val="both"/>
        <w:rPr>
          <w:rFonts w:cs="B Nazanin"/>
          <w:lang w:bidi="fa-IR"/>
        </w:rPr>
      </w:pPr>
      <w:r w:rsidRPr="00221FB3">
        <w:rPr>
          <w:rFonts w:cs="B Nazanin"/>
          <w:lang w:bidi="fa-IR"/>
        </w:rPr>
        <w:t>Fernandes ALC, Barros AR, Santos IC, Costa TL, Pereira FW, Lourenco MT. Financial distress in patients with breast cancer</w:t>
      </w:r>
      <w:r>
        <w:rPr>
          <w:rFonts w:cs="B Nazanin"/>
          <w:lang w:bidi="fa-IR"/>
        </w:rPr>
        <w:t>:</w:t>
      </w:r>
      <w:r w:rsidRPr="00221FB3">
        <w:rPr>
          <w:rFonts w:cs="B Nazanin"/>
          <w:lang w:bidi="fa-IR"/>
        </w:rPr>
        <w:t xml:space="preserve"> a study in Brazil. Psychooncology. 2019</w:t>
      </w:r>
      <w:proofErr w:type="gramStart"/>
      <w:r w:rsidRPr="00221FB3">
        <w:rPr>
          <w:rFonts w:cs="B Nazanin"/>
          <w:lang w:bidi="fa-IR"/>
        </w:rPr>
        <w:t>;28</w:t>
      </w:r>
      <w:proofErr w:type="gramEnd"/>
      <w:r w:rsidRPr="00221FB3">
        <w:rPr>
          <w:rFonts w:cs="B Nazanin"/>
          <w:lang w:bidi="fa-IR"/>
        </w:rPr>
        <w:t>(9)</w:t>
      </w:r>
      <w:r>
        <w:rPr>
          <w:rFonts w:cs="B Nazanin"/>
          <w:lang w:bidi="fa-IR"/>
        </w:rPr>
        <w:t>:</w:t>
      </w:r>
      <w:r w:rsidRPr="00221FB3">
        <w:rPr>
          <w:rFonts w:cs="B Nazanin"/>
          <w:lang w:bidi="fa-IR"/>
        </w:rPr>
        <w:t>1872-8.</w:t>
      </w:r>
    </w:p>
    <w:p w:rsidR="005129E0" w:rsidRPr="00221FB3" w:rsidRDefault="005129E0" w:rsidP="005129E0">
      <w:pPr>
        <w:numPr>
          <w:ilvl w:val="0"/>
          <w:numId w:val="2"/>
        </w:numPr>
        <w:bidi w:val="0"/>
        <w:ind w:right="1080"/>
        <w:jc w:val="both"/>
        <w:rPr>
          <w:rFonts w:cs="B Nazanin"/>
          <w:lang w:bidi="fa-IR"/>
        </w:rPr>
      </w:pPr>
      <w:r w:rsidRPr="00221FB3">
        <w:rPr>
          <w:rFonts w:cs="B Nazanin"/>
          <w:lang w:bidi="fa-IR"/>
        </w:rPr>
        <w:t>Zafar SY, Peppercorn JM, Schrag D, Taylor DH, Goetzinger AM, Zhong X, et al. The financial toxicity of cancer treatment</w:t>
      </w:r>
      <w:r>
        <w:rPr>
          <w:rFonts w:cs="B Nazanin"/>
          <w:lang w:bidi="fa-IR"/>
        </w:rPr>
        <w:t>:</w:t>
      </w:r>
      <w:r w:rsidRPr="00221FB3">
        <w:rPr>
          <w:rFonts w:cs="B Nazanin"/>
          <w:lang w:bidi="fa-IR"/>
        </w:rPr>
        <w:t xml:space="preserve"> a pilot study assessing out-of-pocket expenses and the insured cancer patient's experience. Oncologist. 2015</w:t>
      </w:r>
      <w:proofErr w:type="gramStart"/>
      <w:r w:rsidRPr="00221FB3">
        <w:rPr>
          <w:rFonts w:cs="B Nazanin"/>
          <w:lang w:bidi="fa-IR"/>
        </w:rPr>
        <w:t>;20</w:t>
      </w:r>
      <w:proofErr w:type="gramEnd"/>
      <w:r w:rsidRPr="00221FB3">
        <w:rPr>
          <w:rFonts w:cs="B Nazanin"/>
          <w:lang w:bidi="fa-IR"/>
        </w:rPr>
        <w:t>(4)</w:t>
      </w:r>
      <w:r>
        <w:rPr>
          <w:rFonts w:cs="B Nazanin"/>
          <w:lang w:bidi="fa-IR"/>
        </w:rPr>
        <w:t>:</w:t>
      </w:r>
      <w:r w:rsidRPr="00221FB3">
        <w:rPr>
          <w:rFonts w:cs="B Nazanin"/>
          <w:lang w:bidi="fa-IR"/>
        </w:rPr>
        <w:t>381-90.</w:t>
      </w:r>
    </w:p>
    <w:p w:rsidR="005129E0" w:rsidRPr="00221FB3" w:rsidRDefault="005129E0" w:rsidP="005129E0">
      <w:pPr>
        <w:numPr>
          <w:ilvl w:val="0"/>
          <w:numId w:val="2"/>
        </w:numPr>
        <w:bidi w:val="0"/>
        <w:ind w:right="1080"/>
        <w:jc w:val="both"/>
        <w:rPr>
          <w:rFonts w:cs="B Nazanin"/>
          <w:lang w:bidi="fa-IR"/>
        </w:rPr>
      </w:pPr>
      <w:r w:rsidRPr="00221FB3">
        <w:rPr>
          <w:rFonts w:cs="B Nazanin"/>
          <w:lang w:bidi="fa-IR"/>
        </w:rPr>
        <w:t>Del Pino S, Martin-Fernandez J, Gispert R, Puigpinos-Riera R, Serral G, Suelves JM. Financial toxicity and mental health in breast cancer patients in Spain. Eur J Cancer Care. 2020</w:t>
      </w:r>
      <w:proofErr w:type="gramStart"/>
      <w:r w:rsidRPr="00221FB3">
        <w:rPr>
          <w:rFonts w:cs="B Nazanin"/>
          <w:lang w:bidi="fa-IR"/>
        </w:rPr>
        <w:t>;29</w:t>
      </w:r>
      <w:proofErr w:type="gramEnd"/>
      <w:r w:rsidRPr="00221FB3">
        <w:rPr>
          <w:rFonts w:cs="B Nazanin"/>
          <w:lang w:bidi="fa-IR"/>
        </w:rPr>
        <w:t>(6)</w:t>
      </w:r>
      <w:r>
        <w:rPr>
          <w:rFonts w:cs="B Nazanin"/>
          <w:lang w:bidi="fa-IR"/>
        </w:rPr>
        <w:t>:</w:t>
      </w:r>
      <w:r w:rsidRPr="00221FB3">
        <w:rPr>
          <w:rFonts w:cs="B Nazanin"/>
          <w:lang w:bidi="fa-IR"/>
        </w:rPr>
        <w:t>e13301.</w:t>
      </w:r>
    </w:p>
    <w:p w:rsidR="005129E0" w:rsidRPr="00221FB3" w:rsidRDefault="005129E0" w:rsidP="005129E0">
      <w:pPr>
        <w:numPr>
          <w:ilvl w:val="0"/>
          <w:numId w:val="2"/>
        </w:numPr>
        <w:bidi w:val="0"/>
        <w:ind w:right="1080"/>
        <w:jc w:val="both"/>
        <w:rPr>
          <w:rFonts w:cs="B Nazanin"/>
          <w:lang w:bidi="fa-IR"/>
        </w:rPr>
      </w:pPr>
      <w:r w:rsidRPr="00221FB3">
        <w:rPr>
          <w:rFonts w:cs="B Nazanin"/>
          <w:lang w:bidi="fa-IR"/>
        </w:rPr>
        <w:t>Smith GL, Lopez-Olivo MA, Advani PG, Ning MS, Geng Y, Giordano SH, et al. The impact of insurance status on financial toxicity in breast cancer patients</w:t>
      </w:r>
      <w:r>
        <w:rPr>
          <w:rFonts w:cs="B Nazanin"/>
          <w:lang w:bidi="fa-IR"/>
        </w:rPr>
        <w:t>:</w:t>
      </w:r>
      <w:r w:rsidRPr="00221FB3">
        <w:rPr>
          <w:rFonts w:cs="B Nazanin"/>
          <w:lang w:bidi="fa-IR"/>
        </w:rPr>
        <w:t xml:space="preserve"> a national registry analysis. J Clin Oncol. 2019</w:t>
      </w:r>
      <w:proofErr w:type="gramStart"/>
      <w:r w:rsidRPr="00221FB3">
        <w:rPr>
          <w:rFonts w:cs="B Nazanin"/>
          <w:lang w:bidi="fa-IR"/>
        </w:rPr>
        <w:t>;37</w:t>
      </w:r>
      <w:proofErr w:type="gramEnd"/>
      <w:r w:rsidRPr="00221FB3">
        <w:rPr>
          <w:rFonts w:cs="B Nazanin"/>
          <w:lang w:bidi="fa-IR"/>
        </w:rPr>
        <w:t>(27)</w:t>
      </w:r>
      <w:r>
        <w:rPr>
          <w:rFonts w:cs="B Nazanin"/>
          <w:lang w:bidi="fa-IR"/>
        </w:rPr>
        <w:t>:</w:t>
      </w:r>
      <w:r w:rsidRPr="00221FB3">
        <w:rPr>
          <w:rFonts w:cs="B Nazanin"/>
          <w:lang w:bidi="fa-IR"/>
        </w:rPr>
        <w:t>3422-30.</w:t>
      </w:r>
    </w:p>
    <w:p w:rsidR="005129E0" w:rsidRPr="00221FB3" w:rsidRDefault="005129E0" w:rsidP="005129E0">
      <w:pPr>
        <w:numPr>
          <w:ilvl w:val="0"/>
          <w:numId w:val="2"/>
        </w:numPr>
        <w:bidi w:val="0"/>
        <w:ind w:right="1080"/>
        <w:jc w:val="both"/>
        <w:rPr>
          <w:rFonts w:cs="B Nazanin"/>
          <w:lang w:bidi="fa-IR"/>
        </w:rPr>
      </w:pPr>
      <w:r w:rsidRPr="00221FB3">
        <w:rPr>
          <w:rFonts w:cs="B Nazanin"/>
          <w:lang w:bidi="fa-IR"/>
        </w:rPr>
        <w:t>Lee CH, Huang CY, Lin CL, Kao CH. Financial toxicity in breast cancer patients under universal health insurance</w:t>
      </w:r>
      <w:r>
        <w:rPr>
          <w:rFonts w:cs="B Nazanin"/>
          <w:lang w:bidi="fa-IR"/>
        </w:rPr>
        <w:t>:</w:t>
      </w:r>
      <w:r w:rsidRPr="00221FB3">
        <w:rPr>
          <w:rFonts w:cs="B Nazanin"/>
          <w:lang w:bidi="fa-IR"/>
        </w:rPr>
        <w:t xml:space="preserve"> a Taiwanese perspective. Asia Pac J Clin Oncol. 2021</w:t>
      </w:r>
      <w:proofErr w:type="gramStart"/>
      <w:r w:rsidRPr="00221FB3">
        <w:rPr>
          <w:rFonts w:cs="B Nazanin"/>
          <w:lang w:bidi="fa-IR"/>
        </w:rPr>
        <w:t>;17</w:t>
      </w:r>
      <w:proofErr w:type="gramEnd"/>
      <w:r w:rsidRPr="00221FB3">
        <w:rPr>
          <w:rFonts w:cs="B Nazanin"/>
          <w:lang w:bidi="fa-IR"/>
        </w:rPr>
        <w:t>(3)</w:t>
      </w:r>
      <w:r>
        <w:rPr>
          <w:rFonts w:cs="B Nazanin"/>
          <w:lang w:bidi="fa-IR"/>
        </w:rPr>
        <w:t>:</w:t>
      </w:r>
      <w:r w:rsidRPr="00221FB3">
        <w:rPr>
          <w:rFonts w:cs="B Nazanin"/>
          <w:lang w:bidi="fa-IR"/>
        </w:rPr>
        <w:t>245-52.</w:t>
      </w:r>
    </w:p>
    <w:p w:rsidR="005129E0" w:rsidRPr="00221FB3" w:rsidRDefault="005129E0" w:rsidP="005129E0">
      <w:pPr>
        <w:numPr>
          <w:ilvl w:val="0"/>
          <w:numId w:val="2"/>
        </w:numPr>
        <w:bidi w:val="0"/>
        <w:ind w:right="1080"/>
        <w:jc w:val="both"/>
        <w:rPr>
          <w:rFonts w:cs="B Nazanin"/>
          <w:lang w:bidi="fa-IR"/>
        </w:rPr>
      </w:pPr>
      <w:r w:rsidRPr="00221FB3">
        <w:rPr>
          <w:rFonts w:cs="B Nazanin"/>
          <w:lang w:bidi="fa-IR"/>
        </w:rPr>
        <w:t>Robinson D, Sutradhar R, Khuu W, Powis M, Kurdyak P, Paszat L, et al. The impact of financial toxicity on adherence to adjuvant endocrine therapy in breast cancer</w:t>
      </w:r>
      <w:r>
        <w:rPr>
          <w:rFonts w:cs="B Nazanin"/>
          <w:lang w:bidi="fa-IR"/>
        </w:rPr>
        <w:t>:</w:t>
      </w:r>
      <w:r w:rsidRPr="00221FB3">
        <w:rPr>
          <w:rFonts w:cs="B Nazanin"/>
          <w:lang w:bidi="fa-IR"/>
        </w:rPr>
        <w:t xml:space="preserve"> a population-based cohort study. J Clin Oncol. 2018</w:t>
      </w:r>
      <w:proofErr w:type="gramStart"/>
      <w:r w:rsidRPr="00221FB3">
        <w:rPr>
          <w:rFonts w:cs="B Nazanin"/>
          <w:lang w:bidi="fa-IR"/>
        </w:rPr>
        <w:t>;36</w:t>
      </w:r>
      <w:proofErr w:type="gramEnd"/>
      <w:r w:rsidRPr="00221FB3">
        <w:rPr>
          <w:rFonts w:cs="B Nazanin"/>
          <w:lang w:bidi="fa-IR"/>
        </w:rPr>
        <w:t>(15)</w:t>
      </w:r>
      <w:r>
        <w:rPr>
          <w:rFonts w:cs="B Nazanin"/>
          <w:lang w:bidi="fa-IR"/>
        </w:rPr>
        <w:t>:</w:t>
      </w:r>
      <w:r w:rsidRPr="00221FB3">
        <w:rPr>
          <w:rFonts w:cs="B Nazanin"/>
          <w:lang w:bidi="fa-IR"/>
        </w:rPr>
        <w:t>1520-6.</w:t>
      </w:r>
    </w:p>
    <w:p w:rsidR="005129E0" w:rsidRPr="00221FB3" w:rsidRDefault="005129E0" w:rsidP="005129E0">
      <w:pPr>
        <w:numPr>
          <w:ilvl w:val="0"/>
          <w:numId w:val="2"/>
        </w:numPr>
        <w:bidi w:val="0"/>
        <w:ind w:right="1080"/>
        <w:jc w:val="both"/>
        <w:rPr>
          <w:rFonts w:cs="B Nazanin"/>
          <w:lang w:bidi="fa-IR"/>
        </w:rPr>
      </w:pPr>
      <w:r w:rsidRPr="00221FB3">
        <w:rPr>
          <w:rFonts w:cs="B Nazanin"/>
          <w:lang w:bidi="fa-IR"/>
        </w:rPr>
        <w:t>Chan RJ, Gordon LG, Zafar SY, Miaskowski C. Financial toxicity and symptom burden</w:t>
      </w:r>
      <w:r>
        <w:rPr>
          <w:rFonts w:cs="B Nazanin"/>
          <w:lang w:bidi="fa-IR"/>
        </w:rPr>
        <w:t>:</w:t>
      </w:r>
      <w:r w:rsidRPr="00221FB3">
        <w:rPr>
          <w:rFonts w:cs="B Nazanin"/>
          <w:lang w:bidi="fa-IR"/>
        </w:rPr>
        <w:t xml:space="preserve"> what is the big deal? Support Care Cancer. 2020</w:t>
      </w:r>
      <w:proofErr w:type="gramStart"/>
      <w:r w:rsidRPr="00221FB3">
        <w:rPr>
          <w:rFonts w:cs="B Nazanin"/>
          <w:lang w:bidi="fa-IR"/>
        </w:rPr>
        <w:t>;28</w:t>
      </w:r>
      <w:proofErr w:type="gramEnd"/>
      <w:r w:rsidRPr="00221FB3">
        <w:rPr>
          <w:rFonts w:cs="B Nazanin"/>
          <w:lang w:bidi="fa-IR"/>
        </w:rPr>
        <w:t>(11)</w:t>
      </w:r>
      <w:r>
        <w:rPr>
          <w:rFonts w:cs="B Nazanin"/>
          <w:lang w:bidi="fa-IR"/>
        </w:rPr>
        <w:t>:</w:t>
      </w:r>
      <w:r w:rsidRPr="00221FB3">
        <w:rPr>
          <w:rFonts w:cs="B Nazanin"/>
          <w:lang w:bidi="fa-IR"/>
        </w:rPr>
        <w:t>5357-9.</w:t>
      </w:r>
    </w:p>
    <w:p w:rsidR="005129E0" w:rsidRPr="00221FB3" w:rsidRDefault="005129E0" w:rsidP="005129E0">
      <w:pPr>
        <w:numPr>
          <w:ilvl w:val="0"/>
          <w:numId w:val="2"/>
        </w:numPr>
        <w:bidi w:val="0"/>
        <w:ind w:right="1080"/>
        <w:jc w:val="both"/>
        <w:rPr>
          <w:rFonts w:cs="B Nazanin"/>
          <w:lang w:bidi="fa-IR"/>
        </w:rPr>
      </w:pPr>
      <w:r w:rsidRPr="00221FB3">
        <w:rPr>
          <w:rFonts w:cs="B Nazanin"/>
          <w:lang w:bidi="fa-IR"/>
        </w:rPr>
        <w:t>Gardner AB, Guidry JJ, Sharma V, Durica KC, Clark DC, Hong YR. Measuring financial toxicity in cancer patients</w:t>
      </w:r>
      <w:r>
        <w:rPr>
          <w:rFonts w:cs="B Nazanin"/>
          <w:lang w:bidi="fa-IR"/>
        </w:rPr>
        <w:t>:</w:t>
      </w:r>
      <w:r w:rsidRPr="00221FB3">
        <w:rPr>
          <w:rFonts w:cs="B Nazanin"/>
          <w:lang w:bidi="fa-IR"/>
        </w:rPr>
        <w:t xml:space="preserve"> a systematic review of existing instruments. Psychooncology. 2021</w:t>
      </w:r>
      <w:proofErr w:type="gramStart"/>
      <w:r w:rsidRPr="00221FB3">
        <w:rPr>
          <w:rFonts w:cs="B Nazanin"/>
          <w:lang w:bidi="fa-IR"/>
        </w:rPr>
        <w:t>;30</w:t>
      </w:r>
      <w:proofErr w:type="gramEnd"/>
      <w:r w:rsidRPr="00221FB3">
        <w:rPr>
          <w:rFonts w:cs="B Nazanin"/>
          <w:lang w:bidi="fa-IR"/>
        </w:rPr>
        <w:t>(7)</w:t>
      </w:r>
      <w:r>
        <w:rPr>
          <w:rFonts w:cs="B Nazanin"/>
          <w:lang w:bidi="fa-IR"/>
        </w:rPr>
        <w:t>:</w:t>
      </w:r>
      <w:r w:rsidRPr="00221FB3">
        <w:rPr>
          <w:rFonts w:cs="B Nazanin"/>
          <w:lang w:bidi="fa-IR"/>
        </w:rPr>
        <w:t>1015-24.</w:t>
      </w:r>
    </w:p>
    <w:p w:rsidR="005129E0" w:rsidRPr="00221FB3" w:rsidRDefault="005129E0" w:rsidP="005129E0">
      <w:pPr>
        <w:numPr>
          <w:ilvl w:val="0"/>
          <w:numId w:val="2"/>
        </w:numPr>
        <w:bidi w:val="0"/>
        <w:ind w:right="1080"/>
        <w:jc w:val="both"/>
        <w:rPr>
          <w:rFonts w:cs="B Nazanin"/>
          <w:lang w:bidi="fa-IR"/>
        </w:rPr>
      </w:pPr>
      <w:r w:rsidRPr="00221FB3">
        <w:rPr>
          <w:rFonts w:cs="B Nazanin"/>
          <w:lang w:bidi="fa-IR"/>
        </w:rPr>
        <w:t>Wang Y, Liu X, Zhang H, Chen L, Li J, Zhou W. Trajectory of financial burden among breast cancer patients during the first year after diagnosis in China. BMC Cancer. 2019</w:t>
      </w:r>
      <w:proofErr w:type="gramStart"/>
      <w:r w:rsidRPr="00221FB3">
        <w:rPr>
          <w:rFonts w:cs="B Nazanin"/>
          <w:lang w:bidi="fa-IR"/>
        </w:rPr>
        <w:t>;19</w:t>
      </w:r>
      <w:proofErr w:type="gramEnd"/>
      <w:r w:rsidRPr="00221FB3">
        <w:rPr>
          <w:rFonts w:cs="B Nazanin"/>
          <w:lang w:bidi="fa-IR"/>
        </w:rPr>
        <w:t>(1)</w:t>
      </w:r>
      <w:r>
        <w:rPr>
          <w:rFonts w:cs="B Nazanin"/>
          <w:lang w:bidi="fa-IR"/>
        </w:rPr>
        <w:t>:</w:t>
      </w:r>
      <w:r w:rsidRPr="00221FB3">
        <w:rPr>
          <w:rFonts w:cs="B Nazanin"/>
          <w:lang w:bidi="fa-IR"/>
        </w:rPr>
        <w:t>756.</w:t>
      </w:r>
    </w:p>
    <w:p w:rsidR="005129E0" w:rsidRPr="00221FB3" w:rsidRDefault="005129E0" w:rsidP="005129E0">
      <w:pPr>
        <w:numPr>
          <w:ilvl w:val="0"/>
          <w:numId w:val="2"/>
        </w:numPr>
        <w:bidi w:val="0"/>
        <w:ind w:right="1080"/>
        <w:jc w:val="both"/>
        <w:rPr>
          <w:rFonts w:cs="B Nazanin"/>
          <w:rtl/>
          <w:lang w:bidi="fa-IR"/>
        </w:rPr>
      </w:pPr>
      <w:r w:rsidRPr="00221FB3">
        <w:rPr>
          <w:rFonts w:cs="B Nazanin"/>
          <w:lang w:bidi="fa-IR"/>
        </w:rPr>
        <w:t>Bernal G, Perez JE, Estrada Y, Diaz S. Health literacy and financial toxicity among breast cancer patients in Mexico. J Cancer Educ. 2020</w:t>
      </w:r>
      <w:proofErr w:type="gramStart"/>
      <w:r w:rsidRPr="00221FB3">
        <w:rPr>
          <w:rFonts w:cs="B Nazanin"/>
          <w:lang w:bidi="fa-IR"/>
        </w:rPr>
        <w:t>;35</w:t>
      </w:r>
      <w:proofErr w:type="gramEnd"/>
      <w:r w:rsidRPr="00221FB3">
        <w:rPr>
          <w:rFonts w:cs="B Nazanin"/>
          <w:lang w:bidi="fa-IR"/>
        </w:rPr>
        <w:t>(5)</w:t>
      </w:r>
      <w:r>
        <w:rPr>
          <w:rFonts w:cs="B Nazanin"/>
          <w:lang w:bidi="fa-IR"/>
        </w:rPr>
        <w:t>:</w:t>
      </w:r>
      <w:r w:rsidRPr="00221FB3">
        <w:rPr>
          <w:rFonts w:cs="B Nazanin"/>
          <w:lang w:bidi="fa-IR"/>
        </w:rPr>
        <w:t>982-9.</w:t>
      </w:r>
    </w:p>
    <w:p w:rsidR="00FF3A8C" w:rsidRDefault="00FF3A8C" w:rsidP="005129E0">
      <w:pPr>
        <w:bidi w:val="0"/>
        <w:rPr>
          <w:rFonts w:cs="B Nazanin"/>
          <w:b/>
          <w:bCs/>
          <w:sz w:val="19"/>
          <w:szCs w:val="27"/>
          <w:rtl/>
          <w:lang w:bidi="fa-IR"/>
        </w:rPr>
      </w:pPr>
    </w:p>
    <w:p w:rsidR="00FF3A8C" w:rsidRDefault="00FF3A8C" w:rsidP="00C91991">
      <w:pPr>
        <w:rPr>
          <w:rFonts w:cs="B Nazanin"/>
          <w:b/>
          <w:bCs/>
          <w:sz w:val="19"/>
          <w:szCs w:val="27"/>
          <w:rtl/>
          <w:lang w:bidi="fa-IR"/>
        </w:rPr>
      </w:pPr>
    </w:p>
    <w:p w:rsidR="00FF3A8C" w:rsidRDefault="00FF3A8C" w:rsidP="00C91991">
      <w:pPr>
        <w:rPr>
          <w:rFonts w:cs="B Nazanin"/>
          <w:b/>
          <w:bCs/>
          <w:sz w:val="19"/>
          <w:szCs w:val="27"/>
          <w:rtl/>
          <w:lang w:bidi="fa-IR"/>
        </w:rPr>
      </w:pPr>
    </w:p>
    <w:p w:rsidR="00FF3A8C" w:rsidRDefault="00FF3A8C" w:rsidP="00C91991">
      <w:pPr>
        <w:rPr>
          <w:rFonts w:cs="B Nazanin"/>
          <w:b/>
          <w:bCs/>
          <w:sz w:val="19"/>
          <w:szCs w:val="27"/>
          <w:rtl/>
          <w:lang w:bidi="fa-IR"/>
        </w:rPr>
      </w:pPr>
    </w:p>
    <w:p w:rsidR="00FF3A8C" w:rsidRDefault="00FF3A8C" w:rsidP="00C91991">
      <w:pPr>
        <w:rPr>
          <w:rFonts w:cs="B Nazanin"/>
          <w:b/>
          <w:bCs/>
          <w:sz w:val="19"/>
          <w:szCs w:val="27"/>
          <w:rtl/>
          <w:lang w:bidi="fa-IR"/>
        </w:rPr>
      </w:pPr>
    </w:p>
    <w:p w:rsidR="00FF3A8C" w:rsidRPr="006820B1" w:rsidRDefault="00FF3A8C" w:rsidP="00C91991">
      <w:pPr>
        <w:rPr>
          <w:rFonts w:cs="B Nazanin"/>
          <w:b/>
          <w:bCs/>
          <w:sz w:val="19"/>
          <w:szCs w:val="27"/>
          <w:rtl/>
          <w:lang w:bidi="fa-IR"/>
        </w:rPr>
      </w:pPr>
    </w:p>
    <w:p w:rsidR="00C91991" w:rsidRPr="006820B1" w:rsidRDefault="00C91991" w:rsidP="00E00162">
      <w:pPr>
        <w:rPr>
          <w:rFonts w:cs="B Nazanin"/>
          <w:b/>
          <w:bCs/>
          <w:sz w:val="27"/>
          <w:szCs w:val="27"/>
          <w:rtl/>
          <w:lang w:val="af-ZA" w:bidi="fa-IR"/>
        </w:rPr>
      </w:pPr>
      <w:r w:rsidRPr="006820B1">
        <w:rPr>
          <w:rFonts w:cs="B Nazanin"/>
          <w:b/>
          <w:bCs/>
          <w:sz w:val="27"/>
          <w:szCs w:val="27"/>
          <w:rtl/>
          <w:lang w:val="en-CA"/>
        </w:rPr>
        <w:t xml:space="preserve">خلاصه انگليسي </w:t>
      </w:r>
      <w:r w:rsidR="00E00162">
        <w:rPr>
          <w:rFonts w:cs="B Nazanin" w:hint="cs"/>
          <w:b/>
          <w:bCs/>
          <w:sz w:val="27"/>
          <w:szCs w:val="27"/>
          <w:rtl/>
          <w:lang w:val="en-CA"/>
        </w:rPr>
        <w:t>:</w:t>
      </w:r>
    </w:p>
    <w:p w:rsidR="00C91991" w:rsidRDefault="00C91991" w:rsidP="00C91991"/>
    <w:p w:rsidR="00FF3BBE" w:rsidRDefault="00FF3BBE" w:rsidP="00C91991"/>
    <w:p w:rsidR="00FF3BBE" w:rsidRDefault="00FF3BBE" w:rsidP="00C91991"/>
    <w:p w:rsidR="00FF3BBE" w:rsidRDefault="00FF3BBE" w:rsidP="00C91991"/>
    <w:p w:rsidR="00FF3BBE" w:rsidRDefault="00FF3BBE" w:rsidP="00C91991"/>
    <w:p w:rsidR="00FF3BBE" w:rsidRDefault="00FF3BBE" w:rsidP="00C91991"/>
    <w:p w:rsidR="00FF3BBE" w:rsidRDefault="00FF3BBE" w:rsidP="00C91991"/>
    <w:p w:rsidR="00FF3BBE" w:rsidRDefault="00FF3BBE" w:rsidP="00C91991"/>
    <w:p w:rsidR="00FF3BBE" w:rsidRDefault="00FF3BBE" w:rsidP="00C91991"/>
    <w:p w:rsidR="00FF3BBE" w:rsidRDefault="00FF3BBE" w:rsidP="00C91991"/>
    <w:p w:rsidR="00FF3BBE" w:rsidRDefault="00FF3BBE" w:rsidP="00C91991"/>
    <w:p w:rsidR="00FF3BBE" w:rsidRDefault="00FF3BBE" w:rsidP="00C91991"/>
    <w:p w:rsidR="00FF3BBE" w:rsidRDefault="00FF3BBE" w:rsidP="00C91991"/>
    <w:p w:rsidR="00FF3BBE" w:rsidRDefault="00FF3BBE" w:rsidP="00C91991"/>
    <w:p w:rsidR="00FF3BBE" w:rsidRDefault="00FF3BBE" w:rsidP="00C91991"/>
    <w:p w:rsidR="00FF3BBE" w:rsidRDefault="00FF3BBE" w:rsidP="00C91991"/>
    <w:p w:rsidR="00FF3BBE" w:rsidRDefault="00FF3BBE" w:rsidP="00C91991"/>
    <w:p w:rsidR="00FF3BBE" w:rsidRDefault="00FF3BBE" w:rsidP="00C91991"/>
    <w:p w:rsidR="00FF3BBE" w:rsidRDefault="00FF3BBE" w:rsidP="00C91991"/>
    <w:p w:rsidR="00FF3BBE" w:rsidRDefault="00FF3BBE" w:rsidP="00C91991"/>
    <w:p w:rsidR="00FF3BBE" w:rsidRPr="00540810" w:rsidRDefault="00FF3BBE" w:rsidP="00FF3BBE">
      <w:pPr>
        <w:rPr>
          <w:rFonts w:cs="B Titr"/>
          <w:b/>
          <w:bCs/>
          <w:sz w:val="24"/>
          <w:szCs w:val="32"/>
          <w:rtl/>
          <w:lang w:bidi="fa-IR"/>
        </w:rPr>
      </w:pPr>
      <w:r w:rsidRPr="00540810">
        <w:rPr>
          <w:rFonts w:cs="B Titr" w:hint="cs"/>
          <w:b/>
          <w:bCs/>
          <w:sz w:val="24"/>
          <w:szCs w:val="32"/>
          <w:rtl/>
          <w:lang w:bidi="fa-IR"/>
        </w:rPr>
        <w:t>لیست حوزه های تحقیق:</w:t>
      </w:r>
    </w:p>
    <w:p w:rsidR="00FF3BBE" w:rsidRDefault="00FF3BBE" w:rsidP="00FF3BBE">
      <w:pPr>
        <w:rPr>
          <w:rtl/>
          <w:lang w:bidi="fa-IR"/>
        </w:rPr>
        <w:sectPr w:rsidR="00FF3BBE" w:rsidSect="00591856">
          <w:headerReference w:type="default" r:id="rId12"/>
          <w:footerReference w:type="default" r:id="rId13"/>
          <w:pgSz w:w="12240" w:h="15840"/>
          <w:pgMar w:top="1440" w:right="1440" w:bottom="1440" w:left="1440" w:header="720" w:footer="720" w:gutter="0"/>
          <w:cols w:space="720"/>
          <w:docGrid w:linePitch="360"/>
        </w:sectPr>
      </w:pPr>
    </w:p>
    <w:p w:rsidR="00FF3BBE" w:rsidRPr="00FF3BBE" w:rsidRDefault="00FF3BBE" w:rsidP="00FF3BBE">
      <w:pPr>
        <w:rPr>
          <w:rtl/>
          <w:lang w:bidi="fa-IR"/>
        </w:rPr>
      </w:pPr>
      <w:r w:rsidRPr="00FF3BBE">
        <w:rPr>
          <w:rtl/>
          <w:lang w:bidi="fa-IR"/>
        </w:rPr>
        <w:t>1-اپ</w:t>
      </w:r>
      <w:r w:rsidRPr="00FF3BBE">
        <w:rPr>
          <w:rFonts w:hint="cs"/>
          <w:rtl/>
          <w:lang w:bidi="fa-IR"/>
        </w:rPr>
        <w:t>ی</w:t>
      </w:r>
      <w:r w:rsidRPr="00FF3BBE">
        <w:rPr>
          <w:rFonts w:hint="eastAsia"/>
          <w:rtl/>
          <w:lang w:bidi="fa-IR"/>
        </w:rPr>
        <w:t>دم</w:t>
      </w:r>
      <w:r w:rsidRPr="00FF3BBE">
        <w:rPr>
          <w:rFonts w:hint="cs"/>
          <w:rtl/>
          <w:lang w:bidi="fa-IR"/>
        </w:rPr>
        <w:t>ی</w:t>
      </w:r>
      <w:r w:rsidRPr="00FF3BBE">
        <w:rPr>
          <w:rFonts w:hint="eastAsia"/>
          <w:rtl/>
          <w:lang w:bidi="fa-IR"/>
        </w:rPr>
        <w:t>ولوژ</w:t>
      </w:r>
      <w:r w:rsidRPr="00FF3BBE">
        <w:rPr>
          <w:rFonts w:hint="cs"/>
          <w:rtl/>
          <w:lang w:bidi="fa-IR"/>
        </w:rPr>
        <w:t>ی</w:t>
      </w:r>
    </w:p>
    <w:p w:rsidR="00FF3BBE" w:rsidRPr="00FF3BBE" w:rsidRDefault="00FF3BBE" w:rsidP="00FF3BBE">
      <w:pPr>
        <w:rPr>
          <w:rtl/>
          <w:lang w:bidi="fa-IR"/>
        </w:rPr>
      </w:pPr>
      <w:r w:rsidRPr="00FF3BBE">
        <w:rPr>
          <w:rtl/>
          <w:lang w:bidi="fa-IR"/>
        </w:rPr>
        <w:t>2- کوو</w:t>
      </w:r>
      <w:r w:rsidRPr="00FF3BBE">
        <w:rPr>
          <w:rFonts w:hint="cs"/>
          <w:rtl/>
          <w:lang w:bidi="fa-IR"/>
        </w:rPr>
        <w:t>ی</w:t>
      </w:r>
      <w:r w:rsidRPr="00FF3BBE">
        <w:rPr>
          <w:rFonts w:hint="eastAsia"/>
          <w:rtl/>
          <w:lang w:bidi="fa-IR"/>
        </w:rPr>
        <w:t>د</w:t>
      </w:r>
      <w:r w:rsidRPr="00FF3BBE">
        <w:rPr>
          <w:rtl/>
          <w:lang w:bidi="fa-IR"/>
        </w:rPr>
        <w:t>-19</w:t>
      </w:r>
    </w:p>
    <w:p w:rsidR="00FF3BBE" w:rsidRPr="00FF3BBE" w:rsidRDefault="00FF3BBE" w:rsidP="00FF3BBE">
      <w:pPr>
        <w:rPr>
          <w:rtl/>
          <w:lang w:bidi="fa-IR"/>
        </w:rPr>
      </w:pPr>
      <w:r w:rsidRPr="00FF3BBE">
        <w:rPr>
          <w:rFonts w:hint="eastAsia"/>
          <w:rtl/>
          <w:lang w:bidi="fa-IR"/>
        </w:rPr>
        <w:t> </w:t>
      </w:r>
      <w:r w:rsidRPr="00FF3BBE">
        <w:rPr>
          <w:rtl/>
          <w:lang w:bidi="fa-IR"/>
        </w:rPr>
        <w:t>3-اخلاق پزشک</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4-ارتوپد</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5-ارگونوم</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6-انکولوژ</w:t>
      </w:r>
      <w:r w:rsidRPr="00FF3BBE">
        <w:rPr>
          <w:rFonts w:hint="cs"/>
          <w:rtl/>
          <w:lang w:bidi="fa-IR"/>
        </w:rPr>
        <w:t>ی</w:t>
      </w:r>
      <w:r w:rsidRPr="00FF3BBE">
        <w:rPr>
          <w:rtl/>
          <w:lang w:bidi="fa-IR"/>
        </w:rPr>
        <w:t xml:space="preserve"> (سرطان‌شناس</w:t>
      </w:r>
      <w:r w:rsidRPr="00FF3BBE">
        <w:rPr>
          <w:rFonts w:hint="cs"/>
          <w:rtl/>
          <w:lang w:bidi="fa-IR"/>
        </w:rPr>
        <w:t>ی</w:t>
      </w:r>
      <w:r w:rsidRPr="00FF3BBE">
        <w:rPr>
          <w:rtl/>
          <w:lang w:bidi="fa-IR"/>
        </w:rPr>
        <w:t>)</w:t>
      </w:r>
    </w:p>
    <w:p w:rsidR="00FF3BBE" w:rsidRPr="00FF3BBE" w:rsidRDefault="00FF3BBE" w:rsidP="00FF3BBE">
      <w:pPr>
        <w:rPr>
          <w:rtl/>
          <w:lang w:bidi="fa-IR"/>
        </w:rPr>
      </w:pPr>
      <w:r w:rsidRPr="00FF3BBE">
        <w:rPr>
          <w:rFonts w:hint="eastAsia"/>
          <w:rtl/>
          <w:lang w:bidi="fa-IR"/>
        </w:rPr>
        <w:t> </w:t>
      </w:r>
      <w:r w:rsidRPr="00FF3BBE">
        <w:rPr>
          <w:rtl/>
          <w:lang w:bidi="fa-IR"/>
        </w:rPr>
        <w:t>7-انگل شناس</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8-ا</w:t>
      </w:r>
      <w:r w:rsidRPr="00FF3BBE">
        <w:rPr>
          <w:rFonts w:hint="cs"/>
          <w:rtl/>
          <w:lang w:bidi="fa-IR"/>
        </w:rPr>
        <w:t>ی</w:t>
      </w:r>
      <w:r w:rsidRPr="00FF3BBE">
        <w:rPr>
          <w:rFonts w:hint="eastAsia"/>
          <w:rtl/>
          <w:lang w:bidi="fa-IR"/>
        </w:rPr>
        <w:t>من</w:t>
      </w:r>
      <w:r w:rsidRPr="00FF3BBE">
        <w:rPr>
          <w:rFonts w:hint="cs"/>
          <w:rtl/>
          <w:lang w:bidi="fa-IR"/>
        </w:rPr>
        <w:t>ی‌</w:t>
      </w:r>
      <w:r w:rsidRPr="00FF3BBE">
        <w:rPr>
          <w:rFonts w:hint="eastAsia"/>
          <w:rtl/>
          <w:lang w:bidi="fa-IR"/>
        </w:rPr>
        <w:t>شناس</w:t>
      </w:r>
      <w:r w:rsidRPr="00FF3BBE">
        <w:rPr>
          <w:rFonts w:hint="cs"/>
          <w:rtl/>
          <w:lang w:bidi="fa-IR"/>
        </w:rPr>
        <w:t>ی</w:t>
      </w:r>
      <w:r w:rsidRPr="00FF3BBE">
        <w:rPr>
          <w:rtl/>
          <w:lang w:bidi="fa-IR"/>
        </w:rPr>
        <w:t xml:space="preserve"> و آلرژ</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9-آس</w:t>
      </w:r>
      <w:r w:rsidRPr="00FF3BBE">
        <w:rPr>
          <w:rFonts w:hint="cs"/>
          <w:rtl/>
          <w:lang w:bidi="fa-IR"/>
        </w:rPr>
        <w:t>ی</w:t>
      </w:r>
      <w:r w:rsidRPr="00FF3BBE">
        <w:rPr>
          <w:rFonts w:hint="eastAsia"/>
          <w:rtl/>
          <w:lang w:bidi="fa-IR"/>
        </w:rPr>
        <w:t>ب</w:t>
      </w:r>
      <w:r w:rsidRPr="00FF3BBE">
        <w:rPr>
          <w:rtl/>
          <w:lang w:bidi="fa-IR"/>
        </w:rPr>
        <w:t xml:space="preserve"> شناس</w:t>
      </w:r>
      <w:r w:rsidRPr="00FF3BBE">
        <w:rPr>
          <w:rFonts w:hint="cs"/>
          <w:rtl/>
          <w:lang w:bidi="fa-IR"/>
        </w:rPr>
        <w:t>ی</w:t>
      </w:r>
    </w:p>
    <w:p w:rsidR="00FF3BBE" w:rsidRPr="00FF3BBE" w:rsidRDefault="00FF3BBE" w:rsidP="00FF3BBE">
      <w:pPr>
        <w:rPr>
          <w:rtl/>
          <w:lang w:bidi="fa-IR"/>
        </w:rPr>
      </w:pPr>
      <w:r w:rsidRPr="00FF3BBE">
        <w:rPr>
          <w:rtl/>
          <w:lang w:bidi="fa-IR"/>
        </w:rPr>
        <w:t>10- آناتوم</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11-آموزش پزشک</w:t>
      </w:r>
      <w:r w:rsidRPr="00FF3BBE">
        <w:rPr>
          <w:rFonts w:hint="cs"/>
          <w:rtl/>
          <w:lang w:bidi="fa-IR"/>
        </w:rPr>
        <w:t>ی</w:t>
      </w:r>
    </w:p>
    <w:p w:rsidR="00FF3BBE" w:rsidRPr="00FF3BBE" w:rsidRDefault="00FF3BBE" w:rsidP="00FF3BBE">
      <w:pPr>
        <w:rPr>
          <w:rtl/>
          <w:lang w:bidi="fa-IR"/>
        </w:rPr>
      </w:pPr>
      <w:r w:rsidRPr="00FF3BBE">
        <w:rPr>
          <w:rtl/>
          <w:lang w:bidi="fa-IR"/>
        </w:rPr>
        <w:t>12-باکتر</w:t>
      </w:r>
      <w:r w:rsidRPr="00FF3BBE">
        <w:rPr>
          <w:rFonts w:hint="cs"/>
          <w:rtl/>
          <w:lang w:bidi="fa-IR"/>
        </w:rPr>
        <w:t>ی</w:t>
      </w:r>
      <w:r w:rsidRPr="00FF3BBE">
        <w:rPr>
          <w:rtl/>
          <w:lang w:bidi="fa-IR"/>
        </w:rPr>
        <w:t xml:space="preserve"> شناس</w:t>
      </w:r>
      <w:r w:rsidRPr="00FF3BBE">
        <w:rPr>
          <w:rFonts w:hint="cs"/>
          <w:rtl/>
          <w:lang w:bidi="fa-IR"/>
        </w:rPr>
        <w:t>ی</w:t>
      </w:r>
    </w:p>
    <w:p w:rsidR="00FF3BBE" w:rsidRPr="00FF3BBE" w:rsidRDefault="00FF3BBE" w:rsidP="00FF3BBE">
      <w:pPr>
        <w:rPr>
          <w:rtl/>
          <w:lang w:bidi="fa-IR"/>
        </w:rPr>
      </w:pPr>
      <w:r w:rsidRPr="00FF3BBE">
        <w:rPr>
          <w:rtl/>
          <w:lang w:bidi="fa-IR"/>
        </w:rPr>
        <w:t>13- مح</w:t>
      </w:r>
      <w:r w:rsidRPr="00FF3BBE">
        <w:rPr>
          <w:rFonts w:hint="cs"/>
          <w:rtl/>
          <w:lang w:bidi="fa-IR"/>
        </w:rPr>
        <w:t>ی</w:t>
      </w:r>
      <w:r w:rsidRPr="00FF3BBE">
        <w:rPr>
          <w:rFonts w:hint="eastAsia"/>
          <w:rtl/>
          <w:lang w:bidi="fa-IR"/>
        </w:rPr>
        <w:t>ط</w:t>
      </w:r>
    </w:p>
    <w:p w:rsidR="00FF3BBE" w:rsidRPr="00FF3BBE" w:rsidRDefault="00FF3BBE" w:rsidP="00FF3BBE">
      <w:pPr>
        <w:rPr>
          <w:rtl/>
          <w:lang w:bidi="fa-IR"/>
        </w:rPr>
      </w:pPr>
      <w:r w:rsidRPr="00FF3BBE">
        <w:rPr>
          <w:rtl/>
          <w:lang w:bidi="fa-IR"/>
        </w:rPr>
        <w:t>14- بهداشت حرفه ا</w:t>
      </w:r>
      <w:r w:rsidRPr="00FF3BBE">
        <w:rPr>
          <w:rFonts w:hint="cs"/>
          <w:rtl/>
          <w:lang w:bidi="fa-IR"/>
        </w:rPr>
        <w:t>ی</w:t>
      </w:r>
    </w:p>
    <w:p w:rsidR="00FF3BBE" w:rsidRPr="00FF3BBE" w:rsidRDefault="00FF3BBE" w:rsidP="00FF3BBE">
      <w:pPr>
        <w:rPr>
          <w:rtl/>
          <w:lang w:bidi="fa-IR"/>
        </w:rPr>
      </w:pPr>
      <w:r w:rsidRPr="00FF3BBE">
        <w:rPr>
          <w:rtl/>
          <w:lang w:bidi="fa-IR"/>
        </w:rPr>
        <w:t>15-بهداشت عموم</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16-ب</w:t>
      </w:r>
      <w:r w:rsidRPr="00FF3BBE">
        <w:rPr>
          <w:rFonts w:hint="cs"/>
          <w:rtl/>
          <w:lang w:bidi="fa-IR"/>
        </w:rPr>
        <w:t>ی</w:t>
      </w:r>
      <w:r w:rsidRPr="00FF3BBE">
        <w:rPr>
          <w:rFonts w:hint="eastAsia"/>
          <w:rtl/>
          <w:lang w:bidi="fa-IR"/>
        </w:rPr>
        <w:t>مار</w:t>
      </w:r>
      <w:r w:rsidRPr="00FF3BBE">
        <w:rPr>
          <w:rFonts w:hint="cs"/>
          <w:rtl/>
          <w:lang w:bidi="fa-IR"/>
        </w:rPr>
        <w:t>ی</w:t>
      </w:r>
      <w:r w:rsidRPr="00FF3BBE">
        <w:rPr>
          <w:rtl/>
          <w:lang w:bidi="fa-IR"/>
        </w:rPr>
        <w:t xml:space="preserve"> شناس</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17-ب</w:t>
      </w:r>
      <w:r w:rsidRPr="00FF3BBE">
        <w:rPr>
          <w:rFonts w:hint="cs"/>
          <w:rtl/>
          <w:lang w:bidi="fa-IR"/>
        </w:rPr>
        <w:t>ی</w:t>
      </w:r>
      <w:r w:rsidRPr="00FF3BBE">
        <w:rPr>
          <w:rFonts w:hint="eastAsia"/>
          <w:rtl/>
          <w:lang w:bidi="fa-IR"/>
        </w:rPr>
        <w:t>نا</w:t>
      </w:r>
      <w:r w:rsidRPr="00FF3BBE">
        <w:rPr>
          <w:rFonts w:hint="cs"/>
          <w:rtl/>
          <w:lang w:bidi="fa-IR"/>
        </w:rPr>
        <w:t>یی</w:t>
      </w:r>
      <w:r w:rsidRPr="00FF3BBE">
        <w:rPr>
          <w:rtl/>
          <w:lang w:bidi="fa-IR"/>
        </w:rPr>
        <w:t xml:space="preserve"> سنج</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18-ب</w:t>
      </w:r>
      <w:r w:rsidRPr="00FF3BBE">
        <w:rPr>
          <w:rFonts w:hint="cs"/>
          <w:rtl/>
          <w:lang w:bidi="fa-IR"/>
        </w:rPr>
        <w:t>ی</w:t>
      </w:r>
      <w:r w:rsidRPr="00FF3BBE">
        <w:rPr>
          <w:rFonts w:hint="eastAsia"/>
          <w:rtl/>
          <w:lang w:bidi="fa-IR"/>
        </w:rPr>
        <w:t>هوش</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19-ب</w:t>
      </w:r>
      <w:r w:rsidRPr="00FF3BBE">
        <w:rPr>
          <w:rFonts w:hint="cs"/>
          <w:rtl/>
          <w:lang w:bidi="fa-IR"/>
        </w:rPr>
        <w:t>ی</w:t>
      </w:r>
      <w:r w:rsidRPr="00FF3BBE">
        <w:rPr>
          <w:rFonts w:hint="eastAsia"/>
          <w:rtl/>
          <w:lang w:bidi="fa-IR"/>
        </w:rPr>
        <w:t>وش</w:t>
      </w:r>
      <w:r w:rsidRPr="00FF3BBE">
        <w:rPr>
          <w:rFonts w:hint="cs"/>
          <w:rtl/>
          <w:lang w:bidi="fa-IR"/>
        </w:rPr>
        <w:t>ی</w:t>
      </w:r>
      <w:r w:rsidRPr="00FF3BBE">
        <w:rPr>
          <w:rFonts w:hint="eastAsia"/>
          <w:rtl/>
          <w:lang w:bidi="fa-IR"/>
        </w:rPr>
        <w:t>م</w:t>
      </w:r>
      <w:r w:rsidRPr="00FF3BBE">
        <w:rPr>
          <w:rFonts w:hint="cs"/>
          <w:rtl/>
          <w:lang w:bidi="fa-IR"/>
        </w:rPr>
        <w:t>ی</w:t>
      </w:r>
    </w:p>
    <w:p w:rsidR="00FF3BBE" w:rsidRPr="00FF3BBE" w:rsidRDefault="00FF3BBE" w:rsidP="00FF3BBE">
      <w:pPr>
        <w:rPr>
          <w:rtl/>
          <w:lang w:bidi="fa-IR"/>
        </w:rPr>
      </w:pPr>
      <w:r w:rsidRPr="00FF3BBE">
        <w:rPr>
          <w:rtl/>
          <w:lang w:bidi="fa-IR"/>
        </w:rPr>
        <w:t>20-ب</w:t>
      </w:r>
      <w:r w:rsidRPr="00FF3BBE">
        <w:rPr>
          <w:rFonts w:hint="cs"/>
          <w:rtl/>
          <w:lang w:bidi="fa-IR"/>
        </w:rPr>
        <w:t>ی</w:t>
      </w:r>
      <w:r w:rsidRPr="00FF3BBE">
        <w:rPr>
          <w:rFonts w:hint="eastAsia"/>
          <w:rtl/>
          <w:lang w:bidi="fa-IR"/>
        </w:rPr>
        <w:t>وف</w:t>
      </w:r>
      <w:r w:rsidRPr="00FF3BBE">
        <w:rPr>
          <w:rFonts w:hint="cs"/>
          <w:rtl/>
          <w:lang w:bidi="fa-IR"/>
        </w:rPr>
        <w:t>ی</w:t>
      </w:r>
      <w:r w:rsidRPr="00FF3BBE">
        <w:rPr>
          <w:rFonts w:hint="eastAsia"/>
          <w:rtl/>
          <w:lang w:bidi="fa-IR"/>
        </w:rPr>
        <w:t>ز</w:t>
      </w:r>
      <w:r w:rsidRPr="00FF3BBE">
        <w:rPr>
          <w:rFonts w:hint="cs"/>
          <w:rtl/>
          <w:lang w:bidi="fa-IR"/>
        </w:rPr>
        <w:t>ی</w:t>
      </w:r>
      <w:r w:rsidRPr="00FF3BBE">
        <w:rPr>
          <w:rFonts w:hint="eastAsia"/>
          <w:rtl/>
          <w:lang w:bidi="fa-IR"/>
        </w:rPr>
        <w:t>ک</w:t>
      </w:r>
    </w:p>
    <w:p w:rsidR="00FF3BBE" w:rsidRPr="00FF3BBE" w:rsidRDefault="00FF3BBE" w:rsidP="00FF3BBE">
      <w:pPr>
        <w:rPr>
          <w:rtl/>
          <w:lang w:bidi="fa-IR"/>
        </w:rPr>
      </w:pPr>
      <w:r w:rsidRPr="00FF3BBE">
        <w:rPr>
          <w:rFonts w:hint="eastAsia"/>
          <w:rtl/>
          <w:lang w:bidi="fa-IR"/>
        </w:rPr>
        <w:t> </w:t>
      </w:r>
      <w:r w:rsidRPr="00FF3BBE">
        <w:rPr>
          <w:rtl/>
          <w:lang w:bidi="fa-IR"/>
        </w:rPr>
        <w:t>21-پرستار</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22-پزشک</w:t>
      </w:r>
      <w:r w:rsidRPr="00FF3BBE">
        <w:rPr>
          <w:rFonts w:hint="cs"/>
          <w:rtl/>
          <w:lang w:bidi="fa-IR"/>
        </w:rPr>
        <w:t>ی</w:t>
      </w:r>
      <w:r w:rsidRPr="00FF3BBE">
        <w:rPr>
          <w:rtl/>
          <w:lang w:bidi="fa-IR"/>
        </w:rPr>
        <w:t xml:space="preserve"> اروژانس</w:t>
      </w:r>
    </w:p>
    <w:p w:rsidR="00FF3BBE" w:rsidRPr="00FF3BBE" w:rsidRDefault="00FF3BBE" w:rsidP="00FF3BBE">
      <w:pPr>
        <w:rPr>
          <w:rtl/>
          <w:lang w:bidi="fa-IR"/>
        </w:rPr>
      </w:pPr>
      <w:r w:rsidRPr="00FF3BBE">
        <w:rPr>
          <w:rFonts w:hint="eastAsia"/>
          <w:rtl/>
          <w:lang w:bidi="fa-IR"/>
        </w:rPr>
        <w:t> </w:t>
      </w:r>
      <w:r w:rsidRPr="00FF3BBE">
        <w:rPr>
          <w:rtl/>
          <w:lang w:bidi="fa-IR"/>
        </w:rPr>
        <w:t>23-پزشک</w:t>
      </w:r>
      <w:r w:rsidRPr="00FF3BBE">
        <w:rPr>
          <w:rFonts w:hint="cs"/>
          <w:rtl/>
          <w:lang w:bidi="fa-IR"/>
        </w:rPr>
        <w:t>ی</w:t>
      </w:r>
      <w:r w:rsidRPr="00FF3BBE">
        <w:rPr>
          <w:rtl/>
          <w:lang w:bidi="fa-IR"/>
        </w:rPr>
        <w:t xml:space="preserve"> اطفال</w:t>
      </w:r>
    </w:p>
    <w:p w:rsidR="00FF3BBE" w:rsidRPr="00FF3BBE" w:rsidRDefault="00FF3BBE" w:rsidP="00FF3BBE">
      <w:pPr>
        <w:rPr>
          <w:rtl/>
          <w:lang w:bidi="fa-IR"/>
        </w:rPr>
      </w:pPr>
      <w:r w:rsidRPr="00FF3BBE">
        <w:rPr>
          <w:rtl/>
          <w:lang w:bidi="fa-IR"/>
        </w:rPr>
        <w:t>24- پزشک</w:t>
      </w:r>
      <w:r w:rsidRPr="00FF3BBE">
        <w:rPr>
          <w:rFonts w:hint="cs"/>
          <w:rtl/>
          <w:lang w:bidi="fa-IR"/>
        </w:rPr>
        <w:t>ی</w:t>
      </w:r>
      <w:r w:rsidRPr="00FF3BBE">
        <w:rPr>
          <w:rtl/>
          <w:lang w:bidi="fa-IR"/>
        </w:rPr>
        <w:t xml:space="preserve"> اعت</w:t>
      </w:r>
      <w:r w:rsidRPr="00FF3BBE">
        <w:rPr>
          <w:rFonts w:hint="cs"/>
          <w:rtl/>
          <w:lang w:bidi="fa-IR"/>
        </w:rPr>
        <w:t>ی</w:t>
      </w:r>
      <w:r w:rsidRPr="00FF3BBE">
        <w:rPr>
          <w:rFonts w:hint="eastAsia"/>
          <w:rtl/>
          <w:lang w:bidi="fa-IR"/>
        </w:rPr>
        <w:t>اد</w:t>
      </w:r>
    </w:p>
    <w:p w:rsidR="00FF3BBE" w:rsidRPr="00FF3BBE" w:rsidRDefault="00FF3BBE" w:rsidP="00FF3BBE">
      <w:pPr>
        <w:rPr>
          <w:rtl/>
          <w:lang w:bidi="fa-IR"/>
        </w:rPr>
      </w:pPr>
      <w:r w:rsidRPr="00FF3BBE">
        <w:rPr>
          <w:rFonts w:hint="eastAsia"/>
          <w:rtl/>
          <w:lang w:bidi="fa-IR"/>
        </w:rPr>
        <w:t> </w:t>
      </w:r>
      <w:r w:rsidRPr="00FF3BBE">
        <w:rPr>
          <w:rtl/>
          <w:lang w:bidi="fa-IR"/>
        </w:rPr>
        <w:t>25-پزشک</w:t>
      </w:r>
      <w:r w:rsidRPr="00FF3BBE">
        <w:rPr>
          <w:rFonts w:hint="cs"/>
          <w:rtl/>
          <w:lang w:bidi="fa-IR"/>
        </w:rPr>
        <w:t>ی</w:t>
      </w:r>
      <w:r w:rsidRPr="00FF3BBE">
        <w:rPr>
          <w:rtl/>
          <w:lang w:bidi="fa-IR"/>
        </w:rPr>
        <w:t xml:space="preserve"> ب</w:t>
      </w:r>
      <w:r w:rsidRPr="00FF3BBE">
        <w:rPr>
          <w:rFonts w:hint="cs"/>
          <w:rtl/>
          <w:lang w:bidi="fa-IR"/>
        </w:rPr>
        <w:t>ی</w:t>
      </w:r>
      <w:r w:rsidRPr="00FF3BBE">
        <w:rPr>
          <w:rFonts w:hint="eastAsia"/>
          <w:rtl/>
          <w:lang w:bidi="fa-IR"/>
        </w:rPr>
        <w:t>هوش</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26-پزشک</w:t>
      </w:r>
      <w:r w:rsidRPr="00FF3BBE">
        <w:rPr>
          <w:rFonts w:hint="cs"/>
          <w:rtl/>
          <w:lang w:bidi="fa-IR"/>
        </w:rPr>
        <w:t>ی</w:t>
      </w:r>
      <w:r w:rsidRPr="00FF3BBE">
        <w:rPr>
          <w:rtl/>
          <w:lang w:bidi="fa-IR"/>
        </w:rPr>
        <w:t xml:space="preserve"> پوست</w:t>
      </w:r>
    </w:p>
    <w:p w:rsidR="00FF3BBE" w:rsidRPr="00FF3BBE" w:rsidRDefault="00FF3BBE" w:rsidP="00FF3BBE">
      <w:pPr>
        <w:rPr>
          <w:rtl/>
          <w:lang w:bidi="fa-IR"/>
        </w:rPr>
      </w:pPr>
      <w:r w:rsidRPr="00FF3BBE">
        <w:rPr>
          <w:rFonts w:hint="eastAsia"/>
          <w:rtl/>
          <w:lang w:bidi="fa-IR"/>
        </w:rPr>
        <w:t> </w:t>
      </w:r>
      <w:r w:rsidRPr="00FF3BBE">
        <w:rPr>
          <w:rtl/>
          <w:lang w:bidi="fa-IR"/>
        </w:rPr>
        <w:t>27-پزشک</w:t>
      </w:r>
      <w:r w:rsidRPr="00FF3BBE">
        <w:rPr>
          <w:rFonts w:hint="cs"/>
          <w:rtl/>
          <w:lang w:bidi="fa-IR"/>
        </w:rPr>
        <w:t>ی</w:t>
      </w:r>
      <w:r w:rsidRPr="00FF3BBE">
        <w:rPr>
          <w:rtl/>
          <w:lang w:bidi="fa-IR"/>
        </w:rPr>
        <w:t xml:space="preserve"> خانواده</w:t>
      </w:r>
    </w:p>
    <w:p w:rsidR="00FF3BBE" w:rsidRPr="00FF3BBE" w:rsidRDefault="00FF3BBE" w:rsidP="00FF3BBE">
      <w:pPr>
        <w:rPr>
          <w:rtl/>
          <w:lang w:bidi="fa-IR"/>
        </w:rPr>
      </w:pPr>
      <w:r w:rsidRPr="00FF3BBE">
        <w:rPr>
          <w:rtl/>
          <w:lang w:bidi="fa-IR"/>
        </w:rPr>
        <w:t>28- پزشک</w:t>
      </w:r>
      <w:r w:rsidRPr="00FF3BBE">
        <w:rPr>
          <w:rFonts w:hint="cs"/>
          <w:rtl/>
          <w:lang w:bidi="fa-IR"/>
        </w:rPr>
        <w:t>ی</w:t>
      </w:r>
      <w:r w:rsidRPr="00FF3BBE">
        <w:rPr>
          <w:rtl/>
          <w:lang w:bidi="fa-IR"/>
        </w:rPr>
        <w:t xml:space="preserve"> داخل</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29-پزشک</w:t>
      </w:r>
      <w:r w:rsidRPr="00FF3BBE">
        <w:rPr>
          <w:rFonts w:hint="cs"/>
          <w:rtl/>
          <w:lang w:bidi="fa-IR"/>
        </w:rPr>
        <w:t>ی</w:t>
      </w:r>
      <w:r w:rsidRPr="00FF3BBE">
        <w:rPr>
          <w:rtl/>
          <w:lang w:bidi="fa-IR"/>
        </w:rPr>
        <w:t xml:space="preserve"> سرطان</w:t>
      </w:r>
    </w:p>
    <w:p w:rsidR="00FF3BBE" w:rsidRPr="00FF3BBE" w:rsidRDefault="00FF3BBE" w:rsidP="00FF3BBE">
      <w:pPr>
        <w:rPr>
          <w:rtl/>
          <w:lang w:bidi="fa-IR"/>
        </w:rPr>
      </w:pPr>
      <w:r w:rsidRPr="00FF3BBE">
        <w:rPr>
          <w:rtl/>
          <w:lang w:bidi="fa-IR"/>
        </w:rPr>
        <w:t>30- پزشک</w:t>
      </w:r>
      <w:r w:rsidRPr="00FF3BBE">
        <w:rPr>
          <w:rFonts w:hint="cs"/>
          <w:rtl/>
          <w:lang w:bidi="fa-IR"/>
        </w:rPr>
        <w:t>ی</w:t>
      </w:r>
      <w:r w:rsidRPr="00FF3BBE">
        <w:rPr>
          <w:rtl/>
          <w:lang w:bidi="fa-IR"/>
        </w:rPr>
        <w:t xml:space="preserve"> سنت</w:t>
      </w:r>
      <w:r w:rsidRPr="00FF3BBE">
        <w:rPr>
          <w:rFonts w:hint="cs"/>
          <w:rtl/>
          <w:lang w:bidi="fa-IR"/>
        </w:rPr>
        <w:t>ی</w:t>
      </w:r>
      <w:r w:rsidRPr="00FF3BBE">
        <w:rPr>
          <w:rtl/>
          <w:lang w:bidi="fa-IR"/>
        </w:rPr>
        <w:t xml:space="preserve"> و حاش</w:t>
      </w:r>
      <w:r w:rsidRPr="00FF3BBE">
        <w:rPr>
          <w:rFonts w:hint="cs"/>
          <w:rtl/>
          <w:lang w:bidi="fa-IR"/>
        </w:rPr>
        <w:t>ی</w:t>
      </w:r>
      <w:r w:rsidRPr="00FF3BBE">
        <w:rPr>
          <w:rFonts w:hint="eastAsia"/>
          <w:rtl/>
          <w:lang w:bidi="fa-IR"/>
        </w:rPr>
        <w:t>ه</w:t>
      </w:r>
    </w:p>
    <w:p w:rsidR="00FF3BBE" w:rsidRPr="00FF3BBE" w:rsidRDefault="00FF3BBE" w:rsidP="00FF3BBE">
      <w:pPr>
        <w:rPr>
          <w:rtl/>
          <w:lang w:bidi="fa-IR"/>
        </w:rPr>
      </w:pPr>
      <w:r w:rsidRPr="00FF3BBE">
        <w:rPr>
          <w:rtl/>
          <w:lang w:bidi="fa-IR"/>
        </w:rPr>
        <w:t>31-پزشک</w:t>
      </w:r>
      <w:r w:rsidRPr="00FF3BBE">
        <w:rPr>
          <w:rFonts w:hint="cs"/>
          <w:rtl/>
          <w:lang w:bidi="fa-IR"/>
        </w:rPr>
        <w:t>ی</w:t>
      </w:r>
      <w:r w:rsidRPr="00FF3BBE">
        <w:rPr>
          <w:rtl/>
          <w:lang w:bidi="fa-IR"/>
        </w:rPr>
        <w:t xml:space="preserve"> عفون</w:t>
      </w:r>
      <w:r w:rsidRPr="00FF3BBE">
        <w:rPr>
          <w:rFonts w:hint="cs"/>
          <w:rtl/>
          <w:lang w:bidi="fa-IR"/>
        </w:rPr>
        <w:t>ی</w:t>
      </w:r>
    </w:p>
    <w:p w:rsidR="00FF3BBE" w:rsidRPr="00FF3BBE" w:rsidRDefault="00FF3BBE" w:rsidP="00FF3BBE">
      <w:pPr>
        <w:rPr>
          <w:rtl/>
          <w:lang w:bidi="fa-IR"/>
        </w:rPr>
      </w:pPr>
      <w:r w:rsidRPr="00FF3BBE">
        <w:rPr>
          <w:rtl/>
          <w:lang w:bidi="fa-IR"/>
        </w:rPr>
        <w:t>32-پزشک</w:t>
      </w:r>
      <w:r w:rsidRPr="00FF3BBE">
        <w:rPr>
          <w:rFonts w:hint="cs"/>
          <w:rtl/>
          <w:lang w:bidi="fa-IR"/>
        </w:rPr>
        <w:t>ی</w:t>
      </w:r>
      <w:r w:rsidRPr="00FF3BBE">
        <w:rPr>
          <w:rtl/>
          <w:lang w:bidi="fa-IR"/>
        </w:rPr>
        <w:t xml:space="preserve"> عموم</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33-پزشک</w:t>
      </w:r>
      <w:r w:rsidRPr="00FF3BBE">
        <w:rPr>
          <w:rFonts w:hint="cs"/>
          <w:rtl/>
          <w:lang w:bidi="fa-IR"/>
        </w:rPr>
        <w:t>ی</w:t>
      </w:r>
      <w:r w:rsidRPr="00FF3BBE">
        <w:rPr>
          <w:rtl/>
          <w:lang w:bidi="fa-IR"/>
        </w:rPr>
        <w:t xml:space="preserve"> غدد</w:t>
      </w:r>
    </w:p>
    <w:p w:rsidR="00FF3BBE" w:rsidRPr="00FF3BBE" w:rsidRDefault="00FF3BBE" w:rsidP="00FF3BBE">
      <w:pPr>
        <w:rPr>
          <w:rtl/>
          <w:lang w:bidi="fa-IR"/>
        </w:rPr>
      </w:pPr>
      <w:r w:rsidRPr="00FF3BBE">
        <w:rPr>
          <w:rFonts w:hint="eastAsia"/>
          <w:rtl/>
          <w:lang w:bidi="fa-IR"/>
        </w:rPr>
        <w:t> </w:t>
      </w:r>
      <w:r w:rsidRPr="00FF3BBE">
        <w:rPr>
          <w:rtl/>
          <w:lang w:bidi="fa-IR"/>
        </w:rPr>
        <w:t>34-پزشک</w:t>
      </w:r>
      <w:r w:rsidRPr="00FF3BBE">
        <w:rPr>
          <w:rFonts w:hint="cs"/>
          <w:rtl/>
          <w:lang w:bidi="fa-IR"/>
        </w:rPr>
        <w:t>ی</w:t>
      </w:r>
      <w:r w:rsidRPr="00FF3BBE">
        <w:rPr>
          <w:rtl/>
          <w:lang w:bidi="fa-IR"/>
        </w:rPr>
        <w:t xml:space="preserve"> ف</w:t>
      </w:r>
      <w:r w:rsidRPr="00FF3BBE">
        <w:rPr>
          <w:rFonts w:hint="cs"/>
          <w:rtl/>
          <w:lang w:bidi="fa-IR"/>
        </w:rPr>
        <w:t>ی</w:t>
      </w:r>
      <w:r w:rsidRPr="00FF3BBE">
        <w:rPr>
          <w:rFonts w:hint="eastAsia"/>
          <w:rtl/>
          <w:lang w:bidi="fa-IR"/>
        </w:rPr>
        <w:t>ز</w:t>
      </w:r>
      <w:r w:rsidRPr="00FF3BBE">
        <w:rPr>
          <w:rFonts w:hint="cs"/>
          <w:rtl/>
          <w:lang w:bidi="fa-IR"/>
        </w:rPr>
        <w:t>ی</w:t>
      </w:r>
      <w:r w:rsidRPr="00FF3BBE">
        <w:rPr>
          <w:rFonts w:hint="eastAsia"/>
          <w:rtl/>
          <w:lang w:bidi="fa-IR"/>
        </w:rPr>
        <w:t>ک</w:t>
      </w:r>
      <w:r w:rsidRPr="00FF3BBE">
        <w:rPr>
          <w:rFonts w:hint="cs"/>
          <w:rtl/>
          <w:lang w:bidi="fa-IR"/>
        </w:rPr>
        <w:t>ی</w:t>
      </w:r>
      <w:r w:rsidRPr="00FF3BBE">
        <w:rPr>
          <w:rtl/>
          <w:lang w:bidi="fa-IR"/>
        </w:rPr>
        <w:t xml:space="preserve"> و توانبخش</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35-پزشک</w:t>
      </w:r>
      <w:r w:rsidRPr="00FF3BBE">
        <w:rPr>
          <w:rFonts w:hint="cs"/>
          <w:rtl/>
          <w:lang w:bidi="fa-IR"/>
        </w:rPr>
        <w:t>ی</w:t>
      </w:r>
      <w:r w:rsidRPr="00FF3BBE">
        <w:rPr>
          <w:rtl/>
          <w:lang w:bidi="fa-IR"/>
        </w:rPr>
        <w:t xml:space="preserve"> ورزش</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36-پزشک</w:t>
      </w:r>
      <w:r w:rsidRPr="00FF3BBE">
        <w:rPr>
          <w:rFonts w:hint="cs"/>
          <w:rtl/>
          <w:lang w:bidi="fa-IR"/>
        </w:rPr>
        <w:t>ی</w:t>
      </w:r>
      <w:r w:rsidRPr="00FF3BBE">
        <w:rPr>
          <w:rtl/>
          <w:lang w:bidi="fa-IR"/>
        </w:rPr>
        <w:t xml:space="preserve"> قانون</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37-پزشک</w:t>
      </w:r>
      <w:r w:rsidRPr="00FF3BBE">
        <w:rPr>
          <w:rFonts w:hint="cs"/>
          <w:rtl/>
          <w:lang w:bidi="fa-IR"/>
        </w:rPr>
        <w:t>ی</w:t>
      </w:r>
      <w:r w:rsidRPr="00FF3BBE">
        <w:rPr>
          <w:rtl/>
          <w:lang w:bidi="fa-IR"/>
        </w:rPr>
        <w:t xml:space="preserve"> قلب و عروق</w:t>
      </w:r>
    </w:p>
    <w:p w:rsidR="00FF3BBE" w:rsidRPr="00FF3BBE" w:rsidRDefault="00FF3BBE" w:rsidP="00FF3BBE">
      <w:pPr>
        <w:rPr>
          <w:rtl/>
          <w:lang w:bidi="fa-IR"/>
        </w:rPr>
      </w:pPr>
      <w:r w:rsidRPr="00FF3BBE">
        <w:rPr>
          <w:rFonts w:hint="eastAsia"/>
          <w:rtl/>
          <w:lang w:bidi="fa-IR"/>
        </w:rPr>
        <w:t> </w:t>
      </w:r>
      <w:r w:rsidRPr="00FF3BBE">
        <w:rPr>
          <w:rtl/>
          <w:lang w:bidi="fa-IR"/>
        </w:rPr>
        <w:t>38-پزشک</w:t>
      </w:r>
      <w:r w:rsidRPr="00FF3BBE">
        <w:rPr>
          <w:rFonts w:hint="cs"/>
          <w:rtl/>
          <w:lang w:bidi="fa-IR"/>
        </w:rPr>
        <w:t>ی</w:t>
      </w:r>
      <w:r w:rsidRPr="00FF3BBE">
        <w:rPr>
          <w:rtl/>
          <w:lang w:bidi="fa-IR"/>
        </w:rPr>
        <w:t xml:space="preserve"> کار</w:t>
      </w:r>
    </w:p>
    <w:p w:rsidR="00FF3BBE" w:rsidRPr="00FF3BBE" w:rsidRDefault="00FF3BBE" w:rsidP="00FF3BBE">
      <w:pPr>
        <w:rPr>
          <w:rtl/>
          <w:lang w:bidi="fa-IR"/>
        </w:rPr>
      </w:pPr>
      <w:r w:rsidRPr="00FF3BBE">
        <w:rPr>
          <w:rtl/>
          <w:lang w:bidi="fa-IR"/>
        </w:rPr>
        <w:t>39-پزشک</w:t>
      </w:r>
      <w:r w:rsidRPr="00FF3BBE">
        <w:rPr>
          <w:rFonts w:hint="cs"/>
          <w:rtl/>
          <w:lang w:bidi="fa-IR"/>
        </w:rPr>
        <w:t>ی</w:t>
      </w:r>
      <w:r w:rsidRPr="00FF3BBE">
        <w:rPr>
          <w:rtl/>
          <w:lang w:bidi="fa-IR"/>
        </w:rPr>
        <w:t xml:space="preserve"> کل</w:t>
      </w:r>
      <w:r w:rsidRPr="00FF3BBE">
        <w:rPr>
          <w:rFonts w:hint="cs"/>
          <w:rtl/>
          <w:lang w:bidi="fa-IR"/>
        </w:rPr>
        <w:t>ی</w:t>
      </w:r>
      <w:r w:rsidRPr="00FF3BBE">
        <w:rPr>
          <w:rFonts w:hint="eastAsia"/>
          <w:rtl/>
          <w:lang w:bidi="fa-IR"/>
        </w:rPr>
        <w:t>ه</w:t>
      </w:r>
      <w:r w:rsidRPr="00FF3BBE">
        <w:rPr>
          <w:rtl/>
          <w:lang w:bidi="fa-IR"/>
        </w:rPr>
        <w:t xml:space="preserve"> و مجار</w:t>
      </w:r>
      <w:r w:rsidRPr="00FF3BBE">
        <w:rPr>
          <w:rFonts w:hint="cs"/>
          <w:rtl/>
          <w:lang w:bidi="fa-IR"/>
        </w:rPr>
        <w:t>ی</w:t>
      </w:r>
      <w:r w:rsidRPr="00FF3BBE">
        <w:rPr>
          <w:rtl/>
          <w:lang w:bidi="fa-IR"/>
        </w:rPr>
        <w:t xml:space="preserve"> ادرار</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40-پزشک</w:t>
      </w:r>
      <w:r w:rsidRPr="00FF3BBE">
        <w:rPr>
          <w:rFonts w:hint="cs"/>
          <w:rtl/>
          <w:lang w:bidi="fa-IR"/>
        </w:rPr>
        <w:t>ی</w:t>
      </w:r>
      <w:r w:rsidRPr="00FF3BBE">
        <w:rPr>
          <w:rtl/>
          <w:lang w:bidi="fa-IR"/>
        </w:rPr>
        <w:t xml:space="preserve"> گوارش و کبد</w:t>
      </w:r>
    </w:p>
    <w:p w:rsidR="00FF3BBE" w:rsidRPr="00FF3BBE" w:rsidRDefault="00FF3BBE" w:rsidP="00FF3BBE">
      <w:pPr>
        <w:rPr>
          <w:rtl/>
          <w:lang w:bidi="fa-IR"/>
        </w:rPr>
      </w:pPr>
      <w:r w:rsidRPr="00FF3BBE">
        <w:rPr>
          <w:rFonts w:hint="eastAsia"/>
          <w:rtl/>
          <w:lang w:bidi="fa-IR"/>
        </w:rPr>
        <w:t> </w:t>
      </w:r>
      <w:r w:rsidRPr="00FF3BBE">
        <w:rPr>
          <w:rtl/>
          <w:lang w:bidi="fa-IR"/>
        </w:rPr>
        <w:t>41-پزشک</w:t>
      </w:r>
      <w:r w:rsidRPr="00FF3BBE">
        <w:rPr>
          <w:rFonts w:hint="cs"/>
          <w:rtl/>
          <w:lang w:bidi="fa-IR"/>
        </w:rPr>
        <w:t>ی</w:t>
      </w:r>
      <w:r w:rsidRPr="00FF3BBE">
        <w:rPr>
          <w:rtl/>
          <w:lang w:bidi="fa-IR"/>
        </w:rPr>
        <w:t xml:space="preserve"> گوش، حلق و ب</w:t>
      </w:r>
      <w:r w:rsidRPr="00FF3BBE">
        <w:rPr>
          <w:rFonts w:hint="cs"/>
          <w:rtl/>
          <w:lang w:bidi="fa-IR"/>
        </w:rPr>
        <w:t>ی</w:t>
      </w:r>
      <w:r w:rsidRPr="00FF3BBE">
        <w:rPr>
          <w:rFonts w:hint="eastAsia"/>
          <w:rtl/>
          <w:lang w:bidi="fa-IR"/>
        </w:rPr>
        <w:t>ن</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42-پزشک</w:t>
      </w:r>
      <w:r w:rsidRPr="00FF3BBE">
        <w:rPr>
          <w:rFonts w:hint="cs"/>
          <w:rtl/>
          <w:lang w:bidi="fa-IR"/>
        </w:rPr>
        <w:t>ی</w:t>
      </w:r>
      <w:r w:rsidRPr="00FF3BBE">
        <w:rPr>
          <w:rtl/>
          <w:lang w:bidi="fa-IR"/>
        </w:rPr>
        <w:t xml:space="preserve"> مولکول</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43-پزشک</w:t>
      </w:r>
      <w:r w:rsidRPr="00FF3BBE">
        <w:rPr>
          <w:rFonts w:hint="cs"/>
          <w:rtl/>
          <w:lang w:bidi="fa-IR"/>
        </w:rPr>
        <w:t>ی</w:t>
      </w:r>
      <w:r w:rsidRPr="00FF3BBE">
        <w:rPr>
          <w:rtl/>
          <w:lang w:bidi="fa-IR"/>
        </w:rPr>
        <w:t xml:space="preserve"> هسته ا</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44-پزشک</w:t>
      </w:r>
      <w:r w:rsidRPr="00FF3BBE">
        <w:rPr>
          <w:rFonts w:hint="cs"/>
          <w:rtl/>
          <w:lang w:bidi="fa-IR"/>
        </w:rPr>
        <w:t>ی</w:t>
      </w:r>
      <w:r w:rsidRPr="00FF3BBE">
        <w:rPr>
          <w:rtl/>
          <w:lang w:bidi="fa-IR"/>
        </w:rPr>
        <w:t xml:space="preserve"> هوانورد</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45-تغذ</w:t>
      </w:r>
      <w:r w:rsidRPr="00FF3BBE">
        <w:rPr>
          <w:rFonts w:hint="cs"/>
          <w:rtl/>
          <w:lang w:bidi="fa-IR"/>
        </w:rPr>
        <w:t>ی</w:t>
      </w:r>
      <w:r w:rsidRPr="00FF3BBE">
        <w:rPr>
          <w:rFonts w:hint="eastAsia"/>
          <w:rtl/>
          <w:lang w:bidi="fa-IR"/>
        </w:rPr>
        <w:t>ه</w:t>
      </w:r>
      <w:r w:rsidRPr="00FF3BBE">
        <w:rPr>
          <w:rtl/>
          <w:lang w:bidi="fa-IR"/>
        </w:rPr>
        <w:t xml:space="preserve"> و رژ</w:t>
      </w:r>
      <w:r w:rsidRPr="00FF3BBE">
        <w:rPr>
          <w:rFonts w:hint="cs"/>
          <w:rtl/>
          <w:lang w:bidi="fa-IR"/>
        </w:rPr>
        <w:t>ی</w:t>
      </w:r>
      <w:r w:rsidRPr="00FF3BBE">
        <w:rPr>
          <w:rFonts w:hint="eastAsia"/>
          <w:rtl/>
          <w:lang w:bidi="fa-IR"/>
        </w:rPr>
        <w:t>م‌درمان</w:t>
      </w:r>
      <w:r w:rsidRPr="00FF3BBE">
        <w:rPr>
          <w:rFonts w:hint="cs"/>
          <w:rtl/>
          <w:lang w:bidi="fa-IR"/>
        </w:rPr>
        <w:t>ی</w:t>
      </w:r>
    </w:p>
    <w:p w:rsidR="00FF3BBE" w:rsidRPr="00FF3BBE" w:rsidRDefault="00FF3BBE" w:rsidP="00FF3BBE">
      <w:pPr>
        <w:rPr>
          <w:rtl/>
          <w:lang w:bidi="fa-IR"/>
        </w:rPr>
      </w:pPr>
      <w:r w:rsidRPr="00FF3BBE">
        <w:rPr>
          <w:rtl/>
          <w:lang w:bidi="fa-IR"/>
        </w:rPr>
        <w:t>46- جراح</w:t>
      </w:r>
      <w:r w:rsidRPr="00FF3BBE">
        <w:rPr>
          <w:rFonts w:hint="cs"/>
          <w:rtl/>
          <w:lang w:bidi="fa-IR"/>
        </w:rPr>
        <w:t>ی</w:t>
      </w:r>
      <w:r w:rsidRPr="00FF3BBE">
        <w:rPr>
          <w:rtl/>
          <w:lang w:bidi="fa-IR"/>
        </w:rPr>
        <w:t xml:space="preserve"> عموم</w:t>
      </w:r>
      <w:r w:rsidRPr="00FF3BBE">
        <w:rPr>
          <w:rFonts w:hint="cs"/>
          <w:rtl/>
          <w:lang w:bidi="fa-IR"/>
        </w:rPr>
        <w:t>ی</w:t>
      </w:r>
    </w:p>
    <w:p w:rsidR="00FF3BBE" w:rsidRPr="00FF3BBE" w:rsidRDefault="00FF3BBE" w:rsidP="00FF3BBE">
      <w:pPr>
        <w:rPr>
          <w:rtl/>
          <w:lang w:bidi="fa-IR"/>
        </w:rPr>
      </w:pPr>
      <w:r w:rsidRPr="00FF3BBE">
        <w:rPr>
          <w:rtl/>
          <w:lang w:bidi="fa-IR"/>
        </w:rPr>
        <w:t>47- جراح</w:t>
      </w:r>
      <w:r w:rsidRPr="00FF3BBE">
        <w:rPr>
          <w:rFonts w:hint="cs"/>
          <w:rtl/>
          <w:lang w:bidi="fa-IR"/>
        </w:rPr>
        <w:t>ی</w:t>
      </w:r>
      <w:r w:rsidRPr="00FF3BBE">
        <w:rPr>
          <w:rtl/>
          <w:lang w:bidi="fa-IR"/>
        </w:rPr>
        <w:t xml:space="preserve"> کل</w:t>
      </w:r>
      <w:r w:rsidRPr="00FF3BBE">
        <w:rPr>
          <w:rFonts w:hint="cs"/>
          <w:rtl/>
          <w:lang w:bidi="fa-IR"/>
        </w:rPr>
        <w:t>ی</w:t>
      </w:r>
      <w:r w:rsidRPr="00FF3BBE">
        <w:rPr>
          <w:rFonts w:hint="eastAsia"/>
          <w:rtl/>
          <w:lang w:bidi="fa-IR"/>
        </w:rPr>
        <w:t>ه</w:t>
      </w:r>
      <w:r w:rsidRPr="00FF3BBE">
        <w:rPr>
          <w:rtl/>
          <w:lang w:bidi="fa-IR"/>
        </w:rPr>
        <w:t xml:space="preserve"> و مجار</w:t>
      </w:r>
      <w:r w:rsidRPr="00FF3BBE">
        <w:rPr>
          <w:rFonts w:hint="cs"/>
          <w:rtl/>
          <w:lang w:bidi="fa-IR"/>
        </w:rPr>
        <w:t>ی</w:t>
      </w:r>
      <w:r w:rsidRPr="00FF3BBE">
        <w:rPr>
          <w:rtl/>
          <w:lang w:bidi="fa-IR"/>
        </w:rPr>
        <w:t xml:space="preserve"> ادرار</w:t>
      </w:r>
      <w:r w:rsidRPr="00FF3BBE">
        <w:rPr>
          <w:rFonts w:hint="cs"/>
          <w:rtl/>
          <w:lang w:bidi="fa-IR"/>
        </w:rPr>
        <w:t>ی</w:t>
      </w:r>
    </w:p>
    <w:p w:rsidR="00FF3BBE" w:rsidRPr="00FF3BBE" w:rsidRDefault="00FF3BBE" w:rsidP="00FF3BBE">
      <w:pPr>
        <w:rPr>
          <w:rtl/>
          <w:lang w:bidi="fa-IR"/>
        </w:rPr>
      </w:pPr>
      <w:r w:rsidRPr="00FF3BBE">
        <w:rPr>
          <w:rtl/>
          <w:lang w:bidi="fa-IR"/>
        </w:rPr>
        <w:t>48- علوم اعصاب</w:t>
      </w:r>
    </w:p>
    <w:p w:rsidR="00FF3BBE" w:rsidRPr="00FF3BBE" w:rsidRDefault="00FF3BBE" w:rsidP="00FF3BBE">
      <w:pPr>
        <w:rPr>
          <w:rtl/>
          <w:lang w:bidi="fa-IR"/>
        </w:rPr>
      </w:pPr>
      <w:r w:rsidRPr="00FF3BBE">
        <w:rPr>
          <w:rtl/>
          <w:lang w:bidi="fa-IR"/>
        </w:rPr>
        <w:t>49- مغز و اعصاب</w:t>
      </w:r>
    </w:p>
    <w:p w:rsidR="00FF3BBE" w:rsidRPr="00FF3BBE" w:rsidRDefault="00FF3BBE" w:rsidP="00FF3BBE">
      <w:pPr>
        <w:rPr>
          <w:rtl/>
          <w:lang w:bidi="fa-IR"/>
        </w:rPr>
      </w:pPr>
      <w:r w:rsidRPr="00FF3BBE">
        <w:rPr>
          <w:rFonts w:hint="eastAsia"/>
          <w:rtl/>
          <w:lang w:bidi="fa-IR"/>
        </w:rPr>
        <w:t> </w:t>
      </w:r>
      <w:r w:rsidRPr="00FF3BBE">
        <w:rPr>
          <w:rtl/>
          <w:lang w:bidi="fa-IR"/>
        </w:rPr>
        <w:t>50-چشم پزشک</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51-حشره شناس</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52-خون شناس</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53-داروساز</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54-داروشناس</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55-دامپزشک</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56-دندانپزشک</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57-راد</w:t>
      </w:r>
      <w:r w:rsidRPr="00FF3BBE">
        <w:rPr>
          <w:rFonts w:hint="cs"/>
          <w:rtl/>
          <w:lang w:bidi="fa-IR"/>
        </w:rPr>
        <w:t>ی</w:t>
      </w:r>
      <w:r w:rsidRPr="00FF3BBE">
        <w:rPr>
          <w:rFonts w:hint="eastAsia"/>
          <w:rtl/>
          <w:lang w:bidi="fa-IR"/>
        </w:rPr>
        <w:t>ولوژ</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58-روان‌پزشک</w:t>
      </w:r>
      <w:r w:rsidRPr="00FF3BBE">
        <w:rPr>
          <w:rFonts w:hint="cs"/>
          <w:rtl/>
          <w:lang w:bidi="fa-IR"/>
        </w:rPr>
        <w:t>ی</w:t>
      </w:r>
    </w:p>
    <w:p w:rsidR="00FF3BBE" w:rsidRPr="00FF3BBE" w:rsidRDefault="00FF3BBE" w:rsidP="00FF3BBE">
      <w:pPr>
        <w:rPr>
          <w:rtl/>
          <w:lang w:bidi="fa-IR"/>
        </w:rPr>
      </w:pPr>
      <w:r w:rsidRPr="00FF3BBE">
        <w:rPr>
          <w:rtl/>
          <w:lang w:bidi="fa-IR"/>
        </w:rPr>
        <w:t>59- روانشناس</w:t>
      </w:r>
      <w:r w:rsidRPr="00FF3BBE">
        <w:rPr>
          <w:rFonts w:hint="cs"/>
          <w:rtl/>
          <w:lang w:bidi="fa-IR"/>
        </w:rPr>
        <w:t>ی</w:t>
      </w:r>
    </w:p>
    <w:p w:rsidR="00FF3BBE" w:rsidRPr="00FF3BBE" w:rsidRDefault="00FF3BBE" w:rsidP="00FF3BBE">
      <w:pPr>
        <w:rPr>
          <w:rtl/>
          <w:lang w:bidi="fa-IR"/>
        </w:rPr>
      </w:pPr>
      <w:r w:rsidRPr="00FF3BBE">
        <w:rPr>
          <w:rtl/>
          <w:lang w:bidi="fa-IR"/>
        </w:rPr>
        <w:t>60- روماتولوژ</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61-زنان و زا</w:t>
      </w:r>
      <w:r w:rsidRPr="00FF3BBE">
        <w:rPr>
          <w:rFonts w:hint="cs"/>
          <w:rtl/>
          <w:lang w:bidi="fa-IR"/>
        </w:rPr>
        <w:t>ی</w:t>
      </w:r>
      <w:r w:rsidRPr="00FF3BBE">
        <w:rPr>
          <w:rFonts w:hint="eastAsia"/>
          <w:rtl/>
          <w:lang w:bidi="fa-IR"/>
        </w:rPr>
        <w:t>مان</w:t>
      </w:r>
    </w:p>
    <w:p w:rsidR="00FF3BBE" w:rsidRPr="00FF3BBE" w:rsidRDefault="00FF3BBE" w:rsidP="00FF3BBE">
      <w:pPr>
        <w:rPr>
          <w:rtl/>
          <w:lang w:bidi="fa-IR"/>
        </w:rPr>
      </w:pPr>
      <w:r w:rsidRPr="00FF3BBE">
        <w:rPr>
          <w:rFonts w:hint="eastAsia"/>
          <w:rtl/>
          <w:lang w:bidi="fa-IR"/>
        </w:rPr>
        <w:t> </w:t>
      </w:r>
      <w:r w:rsidRPr="00FF3BBE">
        <w:rPr>
          <w:rtl/>
          <w:lang w:bidi="fa-IR"/>
        </w:rPr>
        <w:t>62-ز</w:t>
      </w:r>
      <w:r w:rsidRPr="00FF3BBE">
        <w:rPr>
          <w:rFonts w:hint="cs"/>
          <w:rtl/>
          <w:lang w:bidi="fa-IR"/>
        </w:rPr>
        <w:t>ی</w:t>
      </w:r>
      <w:r w:rsidRPr="00FF3BBE">
        <w:rPr>
          <w:rFonts w:hint="eastAsia"/>
          <w:rtl/>
          <w:lang w:bidi="fa-IR"/>
        </w:rPr>
        <w:t>ست</w:t>
      </w:r>
      <w:r w:rsidRPr="00FF3BBE">
        <w:rPr>
          <w:rtl/>
          <w:lang w:bidi="fa-IR"/>
        </w:rPr>
        <w:t xml:space="preserve"> فناور</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63-ژنت</w:t>
      </w:r>
      <w:r w:rsidRPr="00FF3BBE">
        <w:rPr>
          <w:rFonts w:hint="cs"/>
          <w:rtl/>
          <w:lang w:bidi="fa-IR"/>
        </w:rPr>
        <w:t>ی</w:t>
      </w:r>
      <w:r w:rsidRPr="00FF3BBE">
        <w:rPr>
          <w:rFonts w:hint="eastAsia"/>
          <w:rtl/>
          <w:lang w:bidi="fa-IR"/>
        </w:rPr>
        <w:t>ک</w:t>
      </w:r>
    </w:p>
    <w:p w:rsidR="00FF3BBE" w:rsidRPr="00FF3BBE" w:rsidRDefault="00FF3BBE" w:rsidP="00FF3BBE">
      <w:pPr>
        <w:rPr>
          <w:rtl/>
          <w:lang w:bidi="fa-IR"/>
        </w:rPr>
      </w:pPr>
      <w:r w:rsidRPr="00FF3BBE">
        <w:rPr>
          <w:rtl/>
          <w:lang w:bidi="fa-IR"/>
        </w:rPr>
        <w:t>64-سلامت عموم</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65-سلامت معنو</w:t>
      </w:r>
      <w:r w:rsidRPr="00FF3BBE">
        <w:rPr>
          <w:rFonts w:hint="cs"/>
          <w:rtl/>
          <w:lang w:bidi="fa-IR"/>
        </w:rPr>
        <w:t>ی</w:t>
      </w:r>
    </w:p>
    <w:p w:rsidR="00FF3BBE" w:rsidRPr="00FF3BBE" w:rsidRDefault="00FF3BBE" w:rsidP="00FF3BBE">
      <w:pPr>
        <w:rPr>
          <w:rtl/>
          <w:lang w:bidi="fa-IR"/>
        </w:rPr>
      </w:pPr>
      <w:r w:rsidRPr="00FF3BBE">
        <w:rPr>
          <w:rtl/>
          <w:lang w:bidi="fa-IR"/>
        </w:rPr>
        <w:t>66- سلول</w:t>
      </w:r>
      <w:r w:rsidRPr="00FF3BBE">
        <w:rPr>
          <w:rFonts w:hint="cs"/>
          <w:rtl/>
          <w:lang w:bidi="fa-IR"/>
        </w:rPr>
        <w:t>ی</w:t>
      </w:r>
      <w:r w:rsidRPr="00FF3BBE">
        <w:rPr>
          <w:rtl/>
          <w:lang w:bidi="fa-IR"/>
        </w:rPr>
        <w:t xml:space="preserve"> و مولکول</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67-سم شناس</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68-صنا</w:t>
      </w:r>
      <w:r w:rsidRPr="00FF3BBE">
        <w:rPr>
          <w:rFonts w:hint="cs"/>
          <w:rtl/>
          <w:lang w:bidi="fa-IR"/>
        </w:rPr>
        <w:t>ی</w:t>
      </w:r>
      <w:r w:rsidRPr="00FF3BBE">
        <w:rPr>
          <w:rFonts w:hint="eastAsia"/>
          <w:rtl/>
          <w:lang w:bidi="fa-IR"/>
        </w:rPr>
        <w:t>ع</w:t>
      </w:r>
      <w:r w:rsidRPr="00FF3BBE">
        <w:rPr>
          <w:rtl/>
          <w:lang w:bidi="fa-IR"/>
        </w:rPr>
        <w:t xml:space="preserve"> غذا</w:t>
      </w:r>
      <w:r w:rsidRPr="00FF3BBE">
        <w:rPr>
          <w:rFonts w:hint="cs"/>
          <w:rtl/>
          <w:lang w:bidi="fa-IR"/>
        </w:rPr>
        <w:t>یی</w:t>
      </w:r>
    </w:p>
    <w:p w:rsidR="00FF3BBE" w:rsidRPr="00FF3BBE" w:rsidRDefault="00FF3BBE" w:rsidP="00FF3BBE">
      <w:pPr>
        <w:rPr>
          <w:rtl/>
          <w:lang w:bidi="fa-IR"/>
        </w:rPr>
      </w:pPr>
      <w:r w:rsidRPr="00FF3BBE">
        <w:rPr>
          <w:rFonts w:hint="eastAsia"/>
          <w:rtl/>
          <w:lang w:bidi="fa-IR"/>
        </w:rPr>
        <w:t> </w:t>
      </w:r>
      <w:r w:rsidRPr="00FF3BBE">
        <w:rPr>
          <w:rtl/>
          <w:lang w:bidi="fa-IR"/>
        </w:rPr>
        <w:t>69-علوم آزما</w:t>
      </w:r>
      <w:r w:rsidRPr="00FF3BBE">
        <w:rPr>
          <w:rFonts w:hint="cs"/>
          <w:rtl/>
          <w:lang w:bidi="fa-IR"/>
        </w:rPr>
        <w:t>ی</w:t>
      </w:r>
      <w:r w:rsidRPr="00FF3BBE">
        <w:rPr>
          <w:rFonts w:hint="eastAsia"/>
          <w:rtl/>
          <w:lang w:bidi="fa-IR"/>
        </w:rPr>
        <w:t>شگاه</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70-علوم بهداشت</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71-علوم تشر</w:t>
      </w:r>
      <w:r w:rsidRPr="00FF3BBE">
        <w:rPr>
          <w:rFonts w:hint="cs"/>
          <w:rtl/>
          <w:lang w:bidi="fa-IR"/>
        </w:rPr>
        <w:t>ی</w:t>
      </w:r>
      <w:r w:rsidRPr="00FF3BBE">
        <w:rPr>
          <w:rFonts w:hint="eastAsia"/>
          <w:rtl/>
          <w:lang w:bidi="fa-IR"/>
        </w:rPr>
        <w:t>ح</w:t>
      </w:r>
    </w:p>
    <w:p w:rsidR="00FF3BBE" w:rsidRPr="00FF3BBE" w:rsidRDefault="00FF3BBE" w:rsidP="00FF3BBE">
      <w:pPr>
        <w:rPr>
          <w:rtl/>
          <w:lang w:bidi="fa-IR"/>
        </w:rPr>
      </w:pPr>
      <w:r w:rsidRPr="00FF3BBE">
        <w:rPr>
          <w:rtl/>
          <w:lang w:bidi="fa-IR"/>
        </w:rPr>
        <w:t>72- فور</w:t>
      </w:r>
      <w:r w:rsidRPr="00FF3BBE">
        <w:rPr>
          <w:rFonts w:hint="cs"/>
          <w:rtl/>
          <w:lang w:bidi="fa-IR"/>
        </w:rPr>
        <w:t>ی</w:t>
      </w:r>
      <w:r w:rsidRPr="00FF3BBE">
        <w:rPr>
          <w:rFonts w:hint="eastAsia"/>
          <w:rtl/>
          <w:lang w:bidi="fa-IR"/>
        </w:rPr>
        <w:t>ت‌ها</w:t>
      </w:r>
      <w:r w:rsidRPr="00FF3BBE">
        <w:rPr>
          <w:rFonts w:hint="cs"/>
          <w:rtl/>
          <w:lang w:bidi="fa-IR"/>
        </w:rPr>
        <w:t>ی</w:t>
      </w:r>
      <w:r w:rsidRPr="00FF3BBE">
        <w:rPr>
          <w:rtl/>
          <w:lang w:bidi="fa-IR"/>
        </w:rPr>
        <w:t xml:space="preserve"> پزشک</w:t>
      </w:r>
      <w:r w:rsidRPr="00FF3BBE">
        <w:rPr>
          <w:rFonts w:hint="cs"/>
          <w:rtl/>
          <w:lang w:bidi="fa-IR"/>
        </w:rPr>
        <w:t>ی</w:t>
      </w:r>
    </w:p>
    <w:p w:rsidR="00FF3BBE" w:rsidRPr="00FF3BBE" w:rsidRDefault="00FF3BBE" w:rsidP="00FF3BBE">
      <w:pPr>
        <w:rPr>
          <w:rtl/>
          <w:lang w:bidi="fa-IR"/>
        </w:rPr>
      </w:pPr>
      <w:r w:rsidRPr="00FF3BBE">
        <w:rPr>
          <w:rtl/>
          <w:lang w:bidi="fa-IR"/>
        </w:rPr>
        <w:t>73-ف</w:t>
      </w:r>
      <w:r w:rsidRPr="00FF3BBE">
        <w:rPr>
          <w:rFonts w:hint="cs"/>
          <w:rtl/>
          <w:lang w:bidi="fa-IR"/>
        </w:rPr>
        <w:t>ی</w:t>
      </w:r>
      <w:r w:rsidRPr="00FF3BBE">
        <w:rPr>
          <w:rFonts w:hint="eastAsia"/>
          <w:rtl/>
          <w:lang w:bidi="fa-IR"/>
        </w:rPr>
        <w:t>ز</w:t>
      </w:r>
      <w:r w:rsidRPr="00FF3BBE">
        <w:rPr>
          <w:rFonts w:hint="cs"/>
          <w:rtl/>
          <w:lang w:bidi="fa-IR"/>
        </w:rPr>
        <w:t>ی</w:t>
      </w:r>
      <w:r w:rsidRPr="00FF3BBE">
        <w:rPr>
          <w:rFonts w:hint="eastAsia"/>
          <w:rtl/>
          <w:lang w:bidi="fa-IR"/>
        </w:rPr>
        <w:t>ک</w:t>
      </w:r>
      <w:r w:rsidRPr="00FF3BBE">
        <w:rPr>
          <w:rtl/>
          <w:lang w:bidi="fa-IR"/>
        </w:rPr>
        <w:t xml:space="preserve"> پزشک</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74-و</w:t>
      </w:r>
      <w:r w:rsidRPr="00FF3BBE">
        <w:rPr>
          <w:rFonts w:hint="cs"/>
          <w:rtl/>
          <w:lang w:bidi="fa-IR"/>
        </w:rPr>
        <w:t>ی</w:t>
      </w:r>
      <w:r w:rsidRPr="00FF3BBE">
        <w:rPr>
          <w:rFonts w:hint="eastAsia"/>
          <w:rtl/>
          <w:lang w:bidi="fa-IR"/>
        </w:rPr>
        <w:t>روس</w:t>
      </w:r>
      <w:r w:rsidRPr="00FF3BBE">
        <w:rPr>
          <w:rtl/>
          <w:lang w:bidi="fa-IR"/>
        </w:rPr>
        <w:t xml:space="preserve"> شناس</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75-م</w:t>
      </w:r>
      <w:r w:rsidRPr="00FF3BBE">
        <w:rPr>
          <w:rFonts w:hint="cs"/>
          <w:rtl/>
          <w:lang w:bidi="fa-IR"/>
        </w:rPr>
        <w:t>ی</w:t>
      </w:r>
      <w:r w:rsidRPr="00FF3BBE">
        <w:rPr>
          <w:rFonts w:hint="eastAsia"/>
          <w:rtl/>
          <w:lang w:bidi="fa-IR"/>
        </w:rPr>
        <w:t>کروب</w:t>
      </w:r>
      <w:r w:rsidRPr="00FF3BBE">
        <w:rPr>
          <w:rtl/>
          <w:lang w:bidi="fa-IR"/>
        </w:rPr>
        <w:t xml:space="preserve"> شناس</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76-ف</w:t>
      </w:r>
      <w:r w:rsidRPr="00FF3BBE">
        <w:rPr>
          <w:rFonts w:hint="cs"/>
          <w:rtl/>
          <w:lang w:bidi="fa-IR"/>
        </w:rPr>
        <w:t>ی</w:t>
      </w:r>
      <w:r w:rsidRPr="00FF3BBE">
        <w:rPr>
          <w:rFonts w:hint="eastAsia"/>
          <w:rtl/>
          <w:lang w:bidi="fa-IR"/>
        </w:rPr>
        <w:t>ز</w:t>
      </w:r>
      <w:r w:rsidRPr="00FF3BBE">
        <w:rPr>
          <w:rFonts w:hint="cs"/>
          <w:rtl/>
          <w:lang w:bidi="fa-IR"/>
        </w:rPr>
        <w:t>ی</w:t>
      </w:r>
      <w:r w:rsidRPr="00FF3BBE">
        <w:rPr>
          <w:rFonts w:hint="eastAsia"/>
          <w:rtl/>
          <w:lang w:bidi="fa-IR"/>
        </w:rPr>
        <w:t>وتراپ</w:t>
      </w:r>
      <w:r w:rsidRPr="00FF3BBE">
        <w:rPr>
          <w:rFonts w:hint="cs"/>
          <w:rtl/>
          <w:lang w:bidi="fa-IR"/>
        </w:rPr>
        <w:t>ی</w:t>
      </w:r>
    </w:p>
    <w:p w:rsidR="00FF3BBE" w:rsidRPr="00FF3BBE" w:rsidRDefault="00FF3BBE" w:rsidP="00FF3BBE">
      <w:pPr>
        <w:rPr>
          <w:rtl/>
          <w:lang w:bidi="fa-IR"/>
        </w:rPr>
      </w:pPr>
      <w:r w:rsidRPr="00FF3BBE">
        <w:rPr>
          <w:rtl/>
          <w:lang w:bidi="fa-IR"/>
        </w:rPr>
        <w:t>77-ف</w:t>
      </w:r>
      <w:r w:rsidRPr="00FF3BBE">
        <w:rPr>
          <w:rFonts w:hint="cs"/>
          <w:rtl/>
          <w:lang w:bidi="fa-IR"/>
        </w:rPr>
        <w:t>ی</w:t>
      </w:r>
      <w:r w:rsidRPr="00FF3BBE">
        <w:rPr>
          <w:rFonts w:hint="eastAsia"/>
          <w:rtl/>
          <w:lang w:bidi="fa-IR"/>
        </w:rPr>
        <w:t>ز</w:t>
      </w:r>
      <w:r w:rsidRPr="00FF3BBE">
        <w:rPr>
          <w:rFonts w:hint="cs"/>
          <w:rtl/>
          <w:lang w:bidi="fa-IR"/>
        </w:rPr>
        <w:t>ی</w:t>
      </w:r>
      <w:r w:rsidRPr="00FF3BBE">
        <w:rPr>
          <w:rFonts w:hint="eastAsia"/>
          <w:rtl/>
          <w:lang w:bidi="fa-IR"/>
        </w:rPr>
        <w:t>ولوژ</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78-قارچ شناس</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79-کالبدشناس</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80-ماما</w:t>
      </w:r>
      <w:r w:rsidRPr="00FF3BBE">
        <w:rPr>
          <w:rFonts w:hint="cs"/>
          <w:rtl/>
          <w:lang w:bidi="fa-IR"/>
        </w:rPr>
        <w:t>یی</w:t>
      </w:r>
    </w:p>
    <w:p w:rsidR="00FF3BBE" w:rsidRPr="00FF3BBE" w:rsidRDefault="00FF3BBE" w:rsidP="00FF3BBE">
      <w:pPr>
        <w:rPr>
          <w:rtl/>
          <w:lang w:bidi="fa-IR"/>
        </w:rPr>
      </w:pPr>
      <w:r w:rsidRPr="00FF3BBE">
        <w:rPr>
          <w:rtl/>
          <w:lang w:bidi="fa-IR"/>
        </w:rPr>
        <w:t>81- مدارک پزشک</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82-مد</w:t>
      </w:r>
      <w:r w:rsidRPr="00FF3BBE">
        <w:rPr>
          <w:rFonts w:hint="cs"/>
          <w:rtl/>
          <w:lang w:bidi="fa-IR"/>
        </w:rPr>
        <w:t>ی</w:t>
      </w:r>
      <w:r w:rsidRPr="00FF3BBE">
        <w:rPr>
          <w:rFonts w:hint="eastAsia"/>
          <w:rtl/>
          <w:lang w:bidi="fa-IR"/>
        </w:rPr>
        <w:t>ر</w:t>
      </w:r>
      <w:r w:rsidRPr="00FF3BBE">
        <w:rPr>
          <w:rFonts w:hint="cs"/>
          <w:rtl/>
          <w:lang w:bidi="fa-IR"/>
        </w:rPr>
        <w:t>ی</w:t>
      </w:r>
      <w:r w:rsidRPr="00FF3BBE">
        <w:rPr>
          <w:rFonts w:hint="eastAsia"/>
          <w:rtl/>
          <w:lang w:bidi="fa-IR"/>
        </w:rPr>
        <w:t>ت</w:t>
      </w:r>
      <w:r w:rsidRPr="00FF3BBE">
        <w:rPr>
          <w:rtl/>
          <w:lang w:bidi="fa-IR"/>
        </w:rPr>
        <w:t xml:space="preserve"> اطلاعات سلامت</w:t>
      </w:r>
    </w:p>
    <w:p w:rsidR="00FF3BBE" w:rsidRPr="00FF3BBE" w:rsidRDefault="00FF3BBE" w:rsidP="00FF3BBE">
      <w:pPr>
        <w:rPr>
          <w:rtl/>
          <w:lang w:bidi="fa-IR"/>
        </w:rPr>
      </w:pPr>
      <w:r w:rsidRPr="00FF3BBE">
        <w:rPr>
          <w:rFonts w:hint="eastAsia"/>
          <w:rtl/>
          <w:lang w:bidi="fa-IR"/>
        </w:rPr>
        <w:t> </w:t>
      </w:r>
      <w:r w:rsidRPr="00FF3BBE">
        <w:rPr>
          <w:rtl/>
          <w:lang w:bidi="fa-IR"/>
        </w:rPr>
        <w:t>83-انفورمات</w:t>
      </w:r>
      <w:r w:rsidRPr="00FF3BBE">
        <w:rPr>
          <w:rFonts w:hint="cs"/>
          <w:rtl/>
          <w:lang w:bidi="fa-IR"/>
        </w:rPr>
        <w:t>ی</w:t>
      </w:r>
      <w:r w:rsidRPr="00FF3BBE">
        <w:rPr>
          <w:rFonts w:hint="eastAsia"/>
          <w:rtl/>
          <w:lang w:bidi="fa-IR"/>
        </w:rPr>
        <w:t>ک</w:t>
      </w:r>
      <w:r w:rsidRPr="00FF3BBE">
        <w:rPr>
          <w:rtl/>
          <w:lang w:bidi="fa-IR"/>
        </w:rPr>
        <w:t xml:space="preserve"> پزشک</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84-مهندس</w:t>
      </w:r>
      <w:r w:rsidRPr="00FF3BBE">
        <w:rPr>
          <w:rFonts w:hint="cs"/>
          <w:rtl/>
          <w:lang w:bidi="fa-IR"/>
        </w:rPr>
        <w:t>ی</w:t>
      </w:r>
      <w:r w:rsidRPr="00FF3BBE">
        <w:rPr>
          <w:rtl/>
          <w:lang w:bidi="fa-IR"/>
        </w:rPr>
        <w:t xml:space="preserve"> پزشک</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85-کتابدار</w:t>
      </w:r>
      <w:r w:rsidRPr="00FF3BBE">
        <w:rPr>
          <w:rFonts w:hint="cs"/>
          <w:rtl/>
          <w:lang w:bidi="fa-IR"/>
        </w:rPr>
        <w:t>ی</w:t>
      </w:r>
      <w:r w:rsidRPr="00FF3BBE">
        <w:rPr>
          <w:rtl/>
          <w:lang w:bidi="fa-IR"/>
        </w:rPr>
        <w:t xml:space="preserve"> و اطلاع رسان</w:t>
      </w:r>
      <w:r w:rsidRPr="00FF3BBE">
        <w:rPr>
          <w:rFonts w:hint="cs"/>
          <w:rtl/>
          <w:lang w:bidi="fa-IR"/>
        </w:rPr>
        <w:t>ی</w:t>
      </w:r>
      <w:r w:rsidRPr="00FF3BBE">
        <w:rPr>
          <w:rtl/>
          <w:lang w:bidi="fa-IR"/>
        </w:rPr>
        <w:t xml:space="preserve"> پزشک</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86-نازا</w:t>
      </w:r>
      <w:r w:rsidRPr="00FF3BBE">
        <w:rPr>
          <w:rFonts w:hint="cs"/>
          <w:rtl/>
          <w:lang w:bidi="fa-IR"/>
        </w:rPr>
        <w:t>یی</w:t>
      </w:r>
    </w:p>
    <w:p w:rsidR="00FF3BBE" w:rsidRPr="00FF3BBE" w:rsidRDefault="00FF3BBE" w:rsidP="00FF3BBE">
      <w:pPr>
        <w:rPr>
          <w:rtl/>
          <w:lang w:bidi="fa-IR"/>
        </w:rPr>
      </w:pPr>
      <w:r w:rsidRPr="00FF3BBE">
        <w:rPr>
          <w:rFonts w:hint="eastAsia"/>
          <w:rtl/>
          <w:lang w:bidi="fa-IR"/>
        </w:rPr>
        <w:t> </w:t>
      </w:r>
      <w:r w:rsidRPr="00FF3BBE">
        <w:rPr>
          <w:rtl/>
          <w:lang w:bidi="fa-IR"/>
        </w:rPr>
        <w:t>87-نانو تکنولوژ</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88-جامعه شناس</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89-علوم شناخت</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90-سا</w:t>
      </w:r>
      <w:r w:rsidRPr="00FF3BBE">
        <w:rPr>
          <w:rFonts w:hint="cs"/>
          <w:rtl/>
          <w:lang w:bidi="fa-IR"/>
        </w:rPr>
        <w:t>ی</w:t>
      </w:r>
      <w:r w:rsidRPr="00FF3BBE">
        <w:rPr>
          <w:rFonts w:hint="eastAsia"/>
          <w:rtl/>
          <w:lang w:bidi="fa-IR"/>
        </w:rPr>
        <w:t>ر</w:t>
      </w:r>
      <w:r w:rsidRPr="00FF3BBE">
        <w:rPr>
          <w:rtl/>
          <w:lang w:bidi="fa-IR"/>
        </w:rPr>
        <w:t xml:space="preserve"> موارد</w:t>
      </w:r>
    </w:p>
    <w:p w:rsidR="00FF3BBE" w:rsidRPr="00FF3BBE" w:rsidRDefault="00FF3BBE" w:rsidP="00FF3BBE">
      <w:pPr>
        <w:rPr>
          <w:rtl/>
          <w:lang w:bidi="fa-IR"/>
        </w:rPr>
      </w:pPr>
      <w:r w:rsidRPr="00FF3BBE">
        <w:rPr>
          <w:rFonts w:hint="eastAsia"/>
          <w:rtl/>
          <w:lang w:bidi="fa-IR"/>
        </w:rPr>
        <w:t> </w:t>
      </w:r>
      <w:r w:rsidRPr="00FF3BBE">
        <w:rPr>
          <w:rtl/>
          <w:lang w:bidi="fa-IR"/>
        </w:rPr>
        <w:t>91-طب سالمند</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92-پزشک</w:t>
      </w:r>
      <w:r w:rsidRPr="00FF3BBE">
        <w:rPr>
          <w:rFonts w:hint="cs"/>
          <w:rtl/>
          <w:lang w:bidi="fa-IR"/>
        </w:rPr>
        <w:t>ی</w:t>
      </w:r>
      <w:r w:rsidRPr="00FF3BBE">
        <w:rPr>
          <w:rtl/>
          <w:lang w:bidi="fa-IR"/>
        </w:rPr>
        <w:t xml:space="preserve"> اجتماع</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93-طب سنت</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94-شنوا</w:t>
      </w:r>
      <w:r w:rsidRPr="00FF3BBE">
        <w:rPr>
          <w:rFonts w:hint="cs"/>
          <w:rtl/>
          <w:lang w:bidi="fa-IR"/>
        </w:rPr>
        <w:t>یی</w:t>
      </w:r>
      <w:r w:rsidRPr="00FF3BBE">
        <w:rPr>
          <w:rtl/>
          <w:lang w:bidi="fa-IR"/>
        </w:rPr>
        <w:t xml:space="preserve"> سنج</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95-گفتار درمان</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96-مد</w:t>
      </w:r>
      <w:r w:rsidRPr="00FF3BBE">
        <w:rPr>
          <w:rFonts w:hint="cs"/>
          <w:rtl/>
          <w:lang w:bidi="fa-IR"/>
        </w:rPr>
        <w:t>ی</w:t>
      </w:r>
      <w:r w:rsidRPr="00FF3BBE">
        <w:rPr>
          <w:rFonts w:hint="eastAsia"/>
          <w:rtl/>
          <w:lang w:bidi="fa-IR"/>
        </w:rPr>
        <w:t>ر</w:t>
      </w:r>
      <w:r w:rsidRPr="00FF3BBE">
        <w:rPr>
          <w:rFonts w:hint="cs"/>
          <w:rtl/>
          <w:lang w:bidi="fa-IR"/>
        </w:rPr>
        <w:t>ی</w:t>
      </w:r>
      <w:r w:rsidRPr="00FF3BBE">
        <w:rPr>
          <w:rFonts w:hint="eastAsia"/>
          <w:rtl/>
          <w:lang w:bidi="fa-IR"/>
        </w:rPr>
        <w:t>ت</w:t>
      </w:r>
      <w:r w:rsidRPr="00FF3BBE">
        <w:rPr>
          <w:rtl/>
          <w:lang w:bidi="fa-IR"/>
        </w:rPr>
        <w:t xml:space="preserve"> توانبخش</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97-کاردرمان</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98-اقتصاد سلامت</w:t>
      </w:r>
    </w:p>
    <w:p w:rsidR="00FF3BBE" w:rsidRPr="00FF3BBE" w:rsidRDefault="00FF3BBE" w:rsidP="00FF3BBE">
      <w:pPr>
        <w:rPr>
          <w:rtl/>
          <w:lang w:bidi="fa-IR"/>
        </w:rPr>
      </w:pPr>
      <w:r w:rsidRPr="00FF3BBE">
        <w:rPr>
          <w:rFonts w:hint="eastAsia"/>
          <w:rtl/>
          <w:lang w:bidi="fa-IR"/>
        </w:rPr>
        <w:t> </w:t>
      </w:r>
      <w:r w:rsidRPr="00FF3BBE">
        <w:rPr>
          <w:rtl/>
          <w:lang w:bidi="fa-IR"/>
        </w:rPr>
        <w:t>99-مد</w:t>
      </w:r>
      <w:r w:rsidRPr="00FF3BBE">
        <w:rPr>
          <w:rFonts w:hint="cs"/>
          <w:rtl/>
          <w:lang w:bidi="fa-IR"/>
        </w:rPr>
        <w:t>ی</w:t>
      </w:r>
      <w:r w:rsidRPr="00FF3BBE">
        <w:rPr>
          <w:rFonts w:hint="eastAsia"/>
          <w:rtl/>
          <w:lang w:bidi="fa-IR"/>
        </w:rPr>
        <w:t>ر</w:t>
      </w:r>
      <w:r w:rsidRPr="00FF3BBE">
        <w:rPr>
          <w:rFonts w:hint="cs"/>
          <w:rtl/>
          <w:lang w:bidi="fa-IR"/>
        </w:rPr>
        <w:t>ی</w:t>
      </w:r>
      <w:r w:rsidRPr="00FF3BBE">
        <w:rPr>
          <w:rFonts w:hint="eastAsia"/>
          <w:rtl/>
          <w:lang w:bidi="fa-IR"/>
        </w:rPr>
        <w:t>ت</w:t>
      </w:r>
      <w:r w:rsidRPr="00FF3BBE">
        <w:rPr>
          <w:rtl/>
          <w:lang w:bidi="fa-IR"/>
        </w:rPr>
        <w:t xml:space="preserve"> خدمات بهداشت</w:t>
      </w:r>
      <w:r w:rsidRPr="00FF3BBE">
        <w:rPr>
          <w:rFonts w:hint="cs"/>
          <w:rtl/>
          <w:lang w:bidi="fa-IR"/>
        </w:rPr>
        <w:t>ی</w:t>
      </w:r>
      <w:r w:rsidRPr="00FF3BBE">
        <w:rPr>
          <w:rtl/>
          <w:lang w:bidi="fa-IR"/>
        </w:rPr>
        <w:t xml:space="preserve"> درمان</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100-س</w:t>
      </w:r>
      <w:r w:rsidRPr="00FF3BBE">
        <w:rPr>
          <w:rFonts w:hint="cs"/>
          <w:rtl/>
          <w:lang w:bidi="fa-IR"/>
        </w:rPr>
        <w:t>ی</w:t>
      </w:r>
      <w:r w:rsidRPr="00FF3BBE">
        <w:rPr>
          <w:rFonts w:hint="eastAsia"/>
          <w:rtl/>
          <w:lang w:bidi="fa-IR"/>
        </w:rPr>
        <w:t>استگذار</w:t>
      </w:r>
      <w:r w:rsidRPr="00FF3BBE">
        <w:rPr>
          <w:rFonts w:hint="cs"/>
          <w:rtl/>
          <w:lang w:bidi="fa-IR"/>
        </w:rPr>
        <w:t>ی</w:t>
      </w:r>
      <w:r w:rsidRPr="00FF3BBE">
        <w:rPr>
          <w:rtl/>
          <w:lang w:bidi="fa-IR"/>
        </w:rPr>
        <w:t xml:space="preserve"> سلامت</w:t>
      </w:r>
    </w:p>
    <w:p w:rsidR="00FF3BBE" w:rsidRPr="00FF3BBE" w:rsidRDefault="00FF3BBE" w:rsidP="00FF3BBE">
      <w:pPr>
        <w:rPr>
          <w:rtl/>
          <w:lang w:bidi="fa-IR"/>
        </w:rPr>
      </w:pPr>
      <w:r w:rsidRPr="00FF3BBE">
        <w:rPr>
          <w:rFonts w:hint="eastAsia"/>
          <w:rtl/>
          <w:lang w:bidi="fa-IR"/>
        </w:rPr>
        <w:t> </w:t>
      </w:r>
      <w:r w:rsidRPr="00FF3BBE">
        <w:rPr>
          <w:rtl/>
          <w:lang w:bidi="fa-IR"/>
        </w:rPr>
        <w:t>101-ب</w:t>
      </w:r>
      <w:r w:rsidRPr="00FF3BBE">
        <w:rPr>
          <w:rFonts w:hint="cs"/>
          <w:rtl/>
          <w:lang w:bidi="fa-IR"/>
        </w:rPr>
        <w:t>ی</w:t>
      </w:r>
      <w:r w:rsidRPr="00FF3BBE">
        <w:rPr>
          <w:rFonts w:hint="eastAsia"/>
          <w:rtl/>
          <w:lang w:bidi="fa-IR"/>
        </w:rPr>
        <w:t>وتکنولوژ</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102-اعضا</w:t>
      </w:r>
      <w:r w:rsidRPr="00FF3BBE">
        <w:rPr>
          <w:rFonts w:hint="cs"/>
          <w:rtl/>
          <w:lang w:bidi="fa-IR"/>
        </w:rPr>
        <w:t>ی</w:t>
      </w:r>
      <w:r w:rsidRPr="00FF3BBE">
        <w:rPr>
          <w:rtl/>
          <w:lang w:bidi="fa-IR"/>
        </w:rPr>
        <w:t xml:space="preserve"> مصنوع</w:t>
      </w:r>
      <w:r w:rsidRPr="00FF3BBE">
        <w:rPr>
          <w:rFonts w:hint="cs"/>
          <w:rtl/>
          <w:lang w:bidi="fa-IR"/>
        </w:rPr>
        <w:t>ی</w:t>
      </w:r>
    </w:p>
    <w:p w:rsidR="00FF3BBE" w:rsidRPr="00FF3BBE" w:rsidRDefault="00FF3BBE" w:rsidP="00FF3BBE">
      <w:pPr>
        <w:rPr>
          <w:rtl/>
          <w:lang w:bidi="fa-IR"/>
        </w:rPr>
      </w:pPr>
      <w:r w:rsidRPr="00FF3BBE">
        <w:rPr>
          <w:rFonts w:hint="eastAsia"/>
          <w:rtl/>
          <w:lang w:bidi="fa-IR"/>
        </w:rPr>
        <w:lastRenderedPageBreak/>
        <w:t> </w:t>
      </w:r>
      <w:r w:rsidRPr="00FF3BBE">
        <w:rPr>
          <w:rtl/>
          <w:lang w:bidi="fa-IR"/>
        </w:rPr>
        <w:t>103-سلامت در بلا</w:t>
      </w:r>
      <w:r w:rsidRPr="00FF3BBE">
        <w:rPr>
          <w:rFonts w:hint="cs"/>
          <w:rtl/>
          <w:lang w:bidi="fa-IR"/>
        </w:rPr>
        <w:t>ی</w:t>
      </w:r>
      <w:r w:rsidRPr="00FF3BBE">
        <w:rPr>
          <w:rFonts w:hint="eastAsia"/>
          <w:rtl/>
          <w:lang w:bidi="fa-IR"/>
        </w:rPr>
        <w:t>ا</w:t>
      </w:r>
      <w:r w:rsidRPr="00FF3BBE">
        <w:rPr>
          <w:rtl/>
          <w:lang w:bidi="fa-IR"/>
        </w:rPr>
        <w:t xml:space="preserve"> و فور</w:t>
      </w:r>
      <w:r w:rsidRPr="00FF3BBE">
        <w:rPr>
          <w:rFonts w:hint="cs"/>
          <w:rtl/>
          <w:lang w:bidi="fa-IR"/>
        </w:rPr>
        <w:t>ی</w:t>
      </w:r>
      <w:r w:rsidRPr="00FF3BBE">
        <w:rPr>
          <w:rFonts w:hint="eastAsia"/>
          <w:rtl/>
          <w:lang w:bidi="fa-IR"/>
        </w:rPr>
        <w:t>ت</w:t>
      </w:r>
      <w:r w:rsidRPr="00FF3BBE">
        <w:rPr>
          <w:rtl/>
          <w:lang w:bidi="fa-IR"/>
        </w:rPr>
        <w:t xml:space="preserve"> ها</w:t>
      </w:r>
    </w:p>
    <w:p w:rsidR="00FF3BBE" w:rsidRPr="00FF3BBE" w:rsidRDefault="00FF3BBE" w:rsidP="00FF3BBE">
      <w:pPr>
        <w:rPr>
          <w:rtl/>
          <w:lang w:bidi="fa-IR"/>
        </w:rPr>
      </w:pPr>
      <w:r w:rsidRPr="00FF3BBE">
        <w:rPr>
          <w:rtl/>
          <w:lang w:bidi="fa-IR"/>
        </w:rPr>
        <w:t>104- رفاه اجتماع</w:t>
      </w:r>
      <w:r w:rsidRPr="00FF3BBE">
        <w:rPr>
          <w:rFonts w:hint="cs"/>
          <w:rtl/>
          <w:lang w:bidi="fa-IR"/>
        </w:rPr>
        <w:t>ی</w:t>
      </w:r>
    </w:p>
    <w:p w:rsidR="00FF3BBE" w:rsidRPr="00FF3BBE" w:rsidRDefault="00FF3BBE" w:rsidP="00FF3BBE">
      <w:pPr>
        <w:rPr>
          <w:rtl/>
          <w:lang w:bidi="fa-IR"/>
        </w:rPr>
      </w:pPr>
      <w:r w:rsidRPr="00FF3BBE">
        <w:rPr>
          <w:rtl/>
          <w:lang w:bidi="fa-IR"/>
        </w:rPr>
        <w:t>105- سالمند</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106-مشاوره</w:t>
      </w:r>
    </w:p>
    <w:p w:rsidR="00FF3BBE" w:rsidRPr="00FF3BBE" w:rsidRDefault="00FF3BBE" w:rsidP="00FF3BBE">
      <w:pPr>
        <w:rPr>
          <w:rtl/>
          <w:lang w:bidi="fa-IR"/>
        </w:rPr>
      </w:pPr>
      <w:r w:rsidRPr="00FF3BBE">
        <w:rPr>
          <w:rFonts w:hint="eastAsia"/>
          <w:rtl/>
          <w:lang w:bidi="fa-IR"/>
        </w:rPr>
        <w:t> </w:t>
      </w:r>
      <w:r w:rsidRPr="00FF3BBE">
        <w:rPr>
          <w:rtl/>
          <w:lang w:bidi="fa-IR"/>
        </w:rPr>
        <w:t>107-پ</w:t>
      </w:r>
      <w:r w:rsidRPr="00FF3BBE">
        <w:rPr>
          <w:rFonts w:hint="cs"/>
          <w:rtl/>
          <w:lang w:bidi="fa-IR"/>
        </w:rPr>
        <w:t>ی</w:t>
      </w:r>
      <w:r w:rsidRPr="00FF3BBE">
        <w:rPr>
          <w:rFonts w:hint="eastAsia"/>
          <w:rtl/>
          <w:lang w:bidi="fa-IR"/>
        </w:rPr>
        <w:t>ش</w:t>
      </w:r>
      <w:r w:rsidRPr="00FF3BBE">
        <w:rPr>
          <w:rtl/>
          <w:lang w:bidi="fa-IR"/>
        </w:rPr>
        <w:t xml:space="preserve"> دبستان</w:t>
      </w:r>
      <w:r w:rsidRPr="00FF3BBE">
        <w:rPr>
          <w:rFonts w:hint="cs"/>
          <w:rtl/>
          <w:lang w:bidi="fa-IR"/>
        </w:rPr>
        <w:t>ی</w:t>
      </w:r>
    </w:p>
    <w:p w:rsidR="00FF3BBE" w:rsidRPr="00FF3BBE" w:rsidRDefault="00FF3BBE" w:rsidP="00FF3BBE">
      <w:pPr>
        <w:rPr>
          <w:rtl/>
          <w:lang w:bidi="fa-IR"/>
        </w:rPr>
      </w:pPr>
      <w:r w:rsidRPr="00FF3BBE">
        <w:rPr>
          <w:rtl/>
          <w:lang w:bidi="fa-IR"/>
        </w:rPr>
        <w:t>108- روان شناس</w:t>
      </w:r>
      <w:r w:rsidRPr="00FF3BBE">
        <w:rPr>
          <w:rFonts w:hint="cs"/>
          <w:rtl/>
          <w:lang w:bidi="fa-IR"/>
        </w:rPr>
        <w:t>ی</w:t>
      </w:r>
      <w:r w:rsidRPr="00FF3BBE">
        <w:rPr>
          <w:rtl/>
          <w:lang w:bidi="fa-IR"/>
        </w:rPr>
        <w:t xml:space="preserve"> کودکان استثنا</w:t>
      </w:r>
      <w:r w:rsidRPr="00FF3BBE">
        <w:rPr>
          <w:rFonts w:hint="cs"/>
          <w:rtl/>
          <w:lang w:bidi="fa-IR"/>
        </w:rPr>
        <w:t>یی</w:t>
      </w:r>
    </w:p>
    <w:p w:rsidR="00FF3BBE" w:rsidRPr="00FF3BBE" w:rsidRDefault="00FF3BBE" w:rsidP="00FF3BBE">
      <w:pPr>
        <w:rPr>
          <w:rtl/>
          <w:lang w:bidi="fa-IR"/>
        </w:rPr>
      </w:pPr>
      <w:r w:rsidRPr="00FF3BBE">
        <w:rPr>
          <w:rtl/>
          <w:lang w:bidi="fa-IR"/>
        </w:rPr>
        <w:t>109- مددکار</w:t>
      </w:r>
      <w:r w:rsidRPr="00FF3BBE">
        <w:rPr>
          <w:rFonts w:hint="cs"/>
          <w:rtl/>
          <w:lang w:bidi="fa-IR"/>
        </w:rPr>
        <w:t>ی</w:t>
      </w:r>
      <w:r w:rsidRPr="00FF3BBE">
        <w:rPr>
          <w:rtl/>
          <w:lang w:bidi="fa-IR"/>
        </w:rPr>
        <w:t xml:space="preserve"> اجتماع</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110-علوم بال</w:t>
      </w:r>
      <w:r w:rsidRPr="00FF3BBE">
        <w:rPr>
          <w:rFonts w:hint="cs"/>
          <w:rtl/>
          <w:lang w:bidi="fa-IR"/>
        </w:rPr>
        <w:t>ی</w:t>
      </w:r>
      <w:r w:rsidRPr="00FF3BBE">
        <w:rPr>
          <w:rFonts w:hint="eastAsia"/>
          <w:rtl/>
          <w:lang w:bidi="fa-IR"/>
        </w:rPr>
        <w:t>ن</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11-آمار ز</w:t>
      </w:r>
      <w:r w:rsidRPr="00FF3BBE">
        <w:rPr>
          <w:rFonts w:hint="cs"/>
          <w:rtl/>
          <w:lang w:bidi="fa-IR"/>
        </w:rPr>
        <w:t>ی</w:t>
      </w:r>
      <w:r w:rsidRPr="00FF3BBE">
        <w:rPr>
          <w:rFonts w:hint="eastAsia"/>
          <w:rtl/>
          <w:lang w:bidi="fa-IR"/>
        </w:rPr>
        <w:t>ست</w:t>
      </w:r>
      <w:r w:rsidRPr="00FF3BBE">
        <w:rPr>
          <w:rFonts w:hint="cs"/>
          <w:rtl/>
          <w:lang w:bidi="fa-IR"/>
        </w:rPr>
        <w:t>ی</w:t>
      </w:r>
    </w:p>
    <w:p w:rsidR="00FF3BBE" w:rsidRPr="00FF3BBE" w:rsidRDefault="00FF3BBE" w:rsidP="00FF3BBE">
      <w:pPr>
        <w:rPr>
          <w:rtl/>
          <w:lang w:bidi="fa-IR"/>
        </w:rPr>
      </w:pPr>
      <w:r w:rsidRPr="00FF3BBE">
        <w:rPr>
          <w:rFonts w:hint="eastAsia"/>
          <w:rtl/>
          <w:lang w:bidi="fa-IR"/>
        </w:rPr>
        <w:t> </w:t>
      </w:r>
      <w:r w:rsidRPr="00FF3BBE">
        <w:rPr>
          <w:rtl/>
          <w:lang w:bidi="fa-IR"/>
        </w:rPr>
        <w:t>112-هوش مصنوع</w:t>
      </w:r>
      <w:r w:rsidRPr="00FF3BBE">
        <w:rPr>
          <w:rFonts w:hint="cs"/>
          <w:rtl/>
          <w:lang w:bidi="fa-IR"/>
        </w:rPr>
        <w:t>ی</w:t>
      </w:r>
    </w:p>
    <w:sectPr w:rsidR="00FF3BBE" w:rsidRPr="00FF3BBE" w:rsidSect="00FF3BBE">
      <w:type w:val="continuous"/>
      <w:pgSz w:w="12240" w:h="15840"/>
      <w:pgMar w:top="1440" w:right="1440" w:bottom="1440" w:left="1440" w:header="720" w:footer="720" w:gutter="0"/>
      <w:cols w:num="4" w:space="720"/>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0429" w:rsidRDefault="009A0429" w:rsidP="00C91991">
      <w:r>
        <w:separator/>
      </w:r>
    </w:p>
  </w:endnote>
  <w:endnote w:type="continuationSeparator" w:id="0">
    <w:p w:rsidR="009A0429" w:rsidRDefault="009A0429" w:rsidP="00C91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Jadid">
    <w:altName w:val="Courier New"/>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B Titr">
    <w:altName w:val="Courier New"/>
    <w:panose1 w:val="000007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ti">
    <w:altName w:val="Times New Roman"/>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Adobe Arabic">
    <w:altName w:val="Times New Roman"/>
    <w:charset w:val="00"/>
    <w:family w:val="roman"/>
    <w:pitch w:val="variable"/>
    <w:sig w:usb0="8000202F" w:usb1="8000A04A"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597711708"/>
      <w:docPartObj>
        <w:docPartGallery w:val="Page Numbers (Bottom of Page)"/>
        <w:docPartUnique/>
      </w:docPartObj>
    </w:sdtPr>
    <w:sdtEndPr>
      <w:rPr>
        <w:noProof/>
      </w:rPr>
    </w:sdtEndPr>
    <w:sdtContent>
      <w:p w:rsidR="009A0429" w:rsidRDefault="009A0429">
        <w:pPr>
          <w:pStyle w:val="Footer"/>
          <w:jc w:val="center"/>
        </w:pPr>
        <w:r>
          <w:fldChar w:fldCharType="begin"/>
        </w:r>
        <w:r>
          <w:instrText xml:space="preserve"> PAGE   \* MERGEFORMAT </w:instrText>
        </w:r>
        <w:r>
          <w:fldChar w:fldCharType="separate"/>
        </w:r>
        <w:r w:rsidR="009D4E7D">
          <w:rPr>
            <w:noProof/>
            <w:rtl/>
          </w:rPr>
          <w:t>2</w:t>
        </w:r>
        <w:r>
          <w:rPr>
            <w:noProof/>
          </w:rPr>
          <w:fldChar w:fldCharType="end"/>
        </w:r>
      </w:p>
    </w:sdtContent>
  </w:sdt>
  <w:p w:rsidR="009A0429" w:rsidRDefault="009A04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0429" w:rsidRDefault="009A0429" w:rsidP="00C91991">
      <w:r>
        <w:separator/>
      </w:r>
    </w:p>
  </w:footnote>
  <w:footnote w:type="continuationSeparator" w:id="0">
    <w:p w:rsidR="009A0429" w:rsidRDefault="009A0429" w:rsidP="00C91991">
      <w:r>
        <w:continuationSeparator/>
      </w:r>
    </w:p>
  </w:footnote>
  <w:footnote w:id="1">
    <w:p w:rsidR="009A0429" w:rsidRPr="005D7C91" w:rsidRDefault="009A0429">
      <w:pPr>
        <w:pStyle w:val="FootnoteText"/>
        <w:rPr>
          <w:rFonts w:ascii="Adobe Arabic" w:hAnsi="Adobe Arabic" w:cs="Adobe Arabic"/>
          <w:sz w:val="22"/>
          <w:szCs w:val="22"/>
          <w:lang w:bidi="fa-IR"/>
        </w:rPr>
      </w:pPr>
      <w:r w:rsidRPr="005D7C91">
        <w:rPr>
          <w:rStyle w:val="FootnoteReference"/>
          <w:rFonts w:ascii="Adobe Arabic" w:hAnsi="Adobe Arabic" w:cs="Adobe Arabic"/>
          <w:sz w:val="22"/>
          <w:szCs w:val="22"/>
        </w:rPr>
        <w:footnoteRef/>
      </w:r>
      <w:r w:rsidRPr="005D7C91">
        <w:rPr>
          <w:rFonts w:ascii="Adobe Arabic" w:hAnsi="Adobe Arabic" w:cs="Adobe Arabic"/>
          <w:sz w:val="22"/>
          <w:szCs w:val="22"/>
          <w:rtl/>
        </w:rPr>
        <w:t xml:space="preserve"> شامل مقدمه، روش كار، يافته ها، نتيجه گيري</w:t>
      </w:r>
      <w:r w:rsidRPr="005D7C91">
        <w:rPr>
          <w:rFonts w:ascii="Adobe Arabic" w:hAnsi="Adobe Arabic" w:cs="Adobe Arabic"/>
          <w:sz w:val="22"/>
          <w:szCs w:val="22"/>
          <w:rtl/>
          <w:lang w:bidi="fa-IR"/>
        </w:rPr>
        <w:t xml:space="preserve"> ، کلمات کلیدی</w:t>
      </w:r>
    </w:p>
  </w:footnote>
  <w:footnote w:id="2">
    <w:p w:rsidR="009A0429" w:rsidRPr="005D7C91" w:rsidRDefault="009A0429">
      <w:pPr>
        <w:pStyle w:val="FootnoteText"/>
        <w:rPr>
          <w:rFonts w:ascii="Adobe Arabic" w:hAnsi="Adobe Arabic" w:cs="Adobe Arabic"/>
          <w:lang w:bidi="fa-IR"/>
        </w:rPr>
      </w:pPr>
      <w:r w:rsidRPr="005D7C91">
        <w:rPr>
          <w:rStyle w:val="FootnoteReference"/>
          <w:rFonts w:ascii="Adobe Arabic" w:hAnsi="Adobe Arabic" w:cs="Adobe Arabic"/>
          <w:sz w:val="22"/>
          <w:szCs w:val="22"/>
        </w:rPr>
        <w:footnoteRef/>
      </w:r>
      <w:r w:rsidRPr="005D7C91">
        <w:rPr>
          <w:rFonts w:ascii="Adobe Arabic" w:hAnsi="Adobe Arabic" w:cs="Adobe Arabic"/>
          <w:sz w:val="22"/>
          <w:szCs w:val="22"/>
          <w:rtl/>
        </w:rPr>
        <w:t xml:space="preserve"> </w:t>
      </w:r>
      <w:r w:rsidRPr="005D7C91">
        <w:rPr>
          <w:rFonts w:ascii="Adobe Arabic" w:hAnsi="Adobe Arabic" w:cs="Adobe Arabic"/>
          <w:sz w:val="22"/>
          <w:szCs w:val="22"/>
          <w:rtl/>
          <w:lang w:bidi="fa-IR"/>
        </w:rPr>
        <w:t>شامل اهداف ، سوالات و فرضیات پژوهش مطابق با پروپوزال</w:t>
      </w:r>
    </w:p>
  </w:footnote>
  <w:footnote w:id="3">
    <w:p w:rsidR="009A0429" w:rsidRPr="005D7C91" w:rsidRDefault="009A0429" w:rsidP="00FF3A8C">
      <w:pPr>
        <w:rPr>
          <w:rFonts w:ascii="Adobe Arabic" w:hAnsi="Adobe Arabic" w:cs="Adobe Arabic"/>
          <w:b/>
          <w:bCs/>
          <w:sz w:val="22"/>
          <w:szCs w:val="22"/>
        </w:rPr>
      </w:pPr>
      <w:r w:rsidRPr="005D7C91">
        <w:rPr>
          <w:rStyle w:val="FootnoteReference"/>
          <w:rFonts w:ascii="Adobe Arabic" w:hAnsi="Adobe Arabic" w:cs="Adobe Arabic"/>
        </w:rPr>
        <w:footnoteRef/>
      </w:r>
      <w:r w:rsidRPr="005D7C91">
        <w:rPr>
          <w:rFonts w:ascii="Adobe Arabic" w:hAnsi="Adobe Arabic" w:cs="Adobe Arabic"/>
          <w:rtl/>
        </w:rPr>
        <w:t xml:space="preserve"> </w:t>
      </w:r>
      <w:r w:rsidRPr="005D7C91">
        <w:rPr>
          <w:rFonts w:ascii="Adobe Arabic" w:hAnsi="Adobe Arabic" w:cs="Adobe Arabic"/>
          <w:sz w:val="22"/>
          <w:szCs w:val="22"/>
          <w:rtl/>
        </w:rPr>
        <w:t>شامل پاسخ مشخص  به اهداف  ( اصلی – اختصاصي) ، سولات و فرضيات ذكر شده در پروپوزال باشد</w:t>
      </w:r>
      <w:r>
        <w:rPr>
          <w:rFonts w:ascii="Adobe Arabic" w:hAnsi="Adobe Arabic" w:cs="Adobe Arabic" w:hint="cs"/>
          <w:sz w:val="22"/>
          <w:szCs w:val="22"/>
          <w:rtl/>
        </w:rPr>
        <w:t>. این بخش شامل جداول نمودارها و متون مرتبط با این جداول و نمودار ها می باشد . رعایت الگوی نوشتاری و تدوین جداول و نودارها ضروری است.</w:t>
      </w:r>
    </w:p>
  </w:footnote>
  <w:footnote w:id="4">
    <w:p w:rsidR="009A0429" w:rsidRDefault="009A0429">
      <w:pPr>
        <w:pStyle w:val="FootnoteText"/>
        <w:rPr>
          <w:lang w:bidi="fa-IR"/>
        </w:rPr>
      </w:pPr>
      <w:r w:rsidRPr="005D7C91">
        <w:rPr>
          <w:rStyle w:val="FootnoteReference"/>
          <w:rFonts w:ascii="Adobe Arabic" w:hAnsi="Adobe Arabic" w:cs="Adobe Arabic"/>
        </w:rPr>
        <w:footnoteRef/>
      </w:r>
      <w:r w:rsidRPr="005D7C91">
        <w:rPr>
          <w:rFonts w:ascii="Adobe Arabic" w:hAnsi="Adobe Arabic" w:cs="Adobe Arabic"/>
          <w:rtl/>
        </w:rPr>
        <w:t xml:space="preserve"> </w:t>
      </w:r>
      <w:r w:rsidRPr="005D7C91">
        <w:rPr>
          <w:rFonts w:ascii="Adobe Arabic" w:hAnsi="Adobe Arabic" w:cs="Adobe Arabic"/>
          <w:rtl/>
          <w:lang w:bidi="fa-IR"/>
        </w:rPr>
        <w:t>باید شامل پرسشنامه طرح باشد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0429" w:rsidRDefault="009A0429">
    <w:pPr>
      <w:pStyle w:val="Header"/>
    </w:pPr>
    <w:r>
      <w:rPr>
        <w:noProof/>
      </w:rPr>
      <mc:AlternateContent>
        <mc:Choice Requires="wps">
          <w:drawing>
            <wp:anchor distT="0" distB="0" distL="118745" distR="118745" simplePos="0" relativeHeight="251657728" behindDoc="1" locked="0" layoutInCell="1" allowOverlap="0" wp14:anchorId="7FAE4D54">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21375" cy="345440"/>
              <wp:effectExtent l="0" t="0" r="19050" b="16510"/>
              <wp:wrapSquare wrapText="bothSides"/>
              <wp:docPr id="197"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1375" cy="345440"/>
                      </a:xfrm>
                      <a:prstGeom prst="rect">
                        <a:avLst/>
                      </a:prstGeom>
                      <a:ln/>
                    </wps:spPr>
                    <wps:style>
                      <a:lnRef idx="2">
                        <a:schemeClr val="dk1"/>
                      </a:lnRef>
                      <a:fillRef idx="1">
                        <a:schemeClr val="lt1"/>
                      </a:fillRef>
                      <a:effectRef idx="0">
                        <a:schemeClr val="dk1"/>
                      </a:effectRef>
                      <a:fontRef idx="minor">
                        <a:schemeClr val="dk1"/>
                      </a:fontRef>
                    </wps:style>
                    <wps:txbx>
                      <w:txbxContent>
                        <w:p w:rsidR="009A0429" w:rsidRPr="005D6EB4" w:rsidRDefault="009A0429" w:rsidP="00FD73EA">
                          <w:pPr>
                            <w:pStyle w:val="Header"/>
                            <w:tabs>
                              <w:tab w:val="clear" w:pos="4680"/>
                              <w:tab w:val="clear" w:pos="9360"/>
                            </w:tabs>
                            <w:jc w:val="center"/>
                            <w:rPr>
                              <w:rFonts w:ascii="Adobe Arabic" w:hAnsi="Adobe Arabic" w:cs="B Nazanin"/>
                              <w:b/>
                              <w:bCs/>
                              <w:sz w:val="24"/>
                            </w:rPr>
                          </w:pPr>
                          <w:sdt>
                            <w:sdtPr>
                              <w:rPr>
                                <w:rFonts w:ascii="Adobe Arabic" w:hAnsi="Adobe Arabic" w:cs="B Nazanin"/>
                                <w:b/>
                                <w:bCs/>
                                <w:sz w:val="24"/>
                                <w:rtl/>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r w:rsidRPr="005D6EB4">
                                <w:rPr>
                                  <w:rFonts w:ascii="Adobe Arabic" w:hAnsi="Adobe Arabic" w:cs="B Nazanin"/>
                                  <w:b/>
                                  <w:bCs/>
                                  <w:sz w:val="24"/>
                                  <w:rtl/>
                                </w:rPr>
                                <w:t>گزارش نهايي طرح هاي تحقيقاتي دانشگاه علوم پزشکی ياسوج</w:t>
                              </w:r>
                            </w:sdtContent>
                          </w:sdt>
                          <w:r w:rsidRPr="005D6EB4">
                            <w:rPr>
                              <w:rFonts w:ascii="Adobe Arabic" w:hAnsi="Adobe Arabic" w:cs="B Nazanin" w:hint="cs"/>
                              <w:b/>
                              <w:bCs/>
                              <w:sz w:val="24"/>
                              <w:rtl/>
                            </w:rPr>
                            <w:t xml:space="preserve"> - بازبینی </w:t>
                          </w:r>
                          <w:r>
                            <w:rPr>
                              <w:rFonts w:ascii="Adobe Arabic" w:hAnsi="Adobe Arabic" w:cs="B Nazanin" w:hint="cs"/>
                              <w:b/>
                              <w:bCs/>
                              <w:sz w:val="24"/>
                              <w:rtl/>
                            </w:rPr>
                            <w:t>1402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FAE4D54" id="Rectangle 197" o:spid="_x0000_s1051" style="position:absolute;left:0;text-align:left;margin-left:0;margin-top:0;width:466.25pt;height:27.2pt;z-index:-251658752;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" o:allowoverlap="f" fillcolor="white [3201]" strokecolor="black [3200]" strokeweight="1pt">
              <v:path arrowok="t"/>
              <v:textbox style="mso-fit-shape-to-text:t">
                <w:txbxContent>
                  <w:p w:rsidR="009A0429" w:rsidRPr="005D6EB4" w:rsidRDefault="009A0429" w:rsidP="00FD73EA">
                    <w:pPr>
                      <w:pStyle w:val="Header"/>
                      <w:tabs>
                        <w:tab w:val="clear" w:pos="4680"/>
                        <w:tab w:val="clear" w:pos="9360"/>
                      </w:tabs>
                      <w:jc w:val="center"/>
                      <w:rPr>
                        <w:rFonts w:ascii="Adobe Arabic" w:hAnsi="Adobe Arabic" w:cs="B Nazanin"/>
                        <w:b/>
                        <w:bCs/>
                        <w:sz w:val="24"/>
                      </w:rPr>
                    </w:pPr>
                    <w:sdt>
                      <w:sdtPr>
                        <w:rPr>
                          <w:rFonts w:ascii="Adobe Arabic" w:hAnsi="Adobe Arabic" w:cs="B Nazanin"/>
                          <w:b/>
                          <w:bCs/>
                          <w:sz w:val="24"/>
                          <w:rtl/>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r w:rsidRPr="005D6EB4">
                          <w:rPr>
                            <w:rFonts w:ascii="Adobe Arabic" w:hAnsi="Adobe Arabic" w:cs="B Nazanin"/>
                            <w:b/>
                            <w:bCs/>
                            <w:sz w:val="24"/>
                            <w:rtl/>
                          </w:rPr>
                          <w:t>گزارش نهايي طرح هاي تحقيقاتي دانشگاه علوم پزشکی ياسوج</w:t>
                        </w:r>
                      </w:sdtContent>
                    </w:sdt>
                    <w:r w:rsidRPr="005D6EB4">
                      <w:rPr>
                        <w:rFonts w:ascii="Adobe Arabic" w:hAnsi="Adobe Arabic" w:cs="B Nazanin" w:hint="cs"/>
                        <w:b/>
                        <w:bCs/>
                        <w:sz w:val="24"/>
                        <w:rtl/>
                      </w:rPr>
                      <w:t xml:space="preserve"> - بازبینی </w:t>
                    </w:r>
                    <w:r>
                      <w:rPr>
                        <w:rFonts w:ascii="Adobe Arabic" w:hAnsi="Adobe Arabic" w:cs="B Nazanin" w:hint="cs"/>
                        <w:b/>
                        <w:bCs/>
                        <w:sz w:val="24"/>
                        <w:rtl/>
                      </w:rPr>
                      <w:t>1402</w:t>
                    </w:r>
                  </w:p>
                </w:txbxContent>
              </v:textbox>
              <w10:wrap type="square" anchorx="margin"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DA5A2A"/>
    <w:multiLevelType w:val="multilevel"/>
    <w:tmpl w:val="7626F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848438B"/>
    <w:multiLevelType w:val="hybridMultilevel"/>
    <w:tmpl w:val="FF063864"/>
    <w:lvl w:ilvl="0" w:tplc="13BEC0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characterSpacingControl w:val="doNotCompress"/>
  <w:hdrShapeDefaults>
    <o:shapedefaults v:ext="edit" spidmax="207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991"/>
    <w:rsid w:val="00017590"/>
    <w:rsid w:val="00064FFC"/>
    <w:rsid w:val="000955BD"/>
    <w:rsid w:val="00122FB6"/>
    <w:rsid w:val="001478AC"/>
    <w:rsid w:val="00152FC0"/>
    <w:rsid w:val="0016214B"/>
    <w:rsid w:val="00176051"/>
    <w:rsid w:val="001B7D83"/>
    <w:rsid w:val="001C2453"/>
    <w:rsid w:val="001E2A89"/>
    <w:rsid w:val="002005CE"/>
    <w:rsid w:val="002442D1"/>
    <w:rsid w:val="00252579"/>
    <w:rsid w:val="0028086B"/>
    <w:rsid w:val="002E521B"/>
    <w:rsid w:val="002F2B62"/>
    <w:rsid w:val="00344BFF"/>
    <w:rsid w:val="0038525C"/>
    <w:rsid w:val="003914EF"/>
    <w:rsid w:val="003C2903"/>
    <w:rsid w:val="003C4C4F"/>
    <w:rsid w:val="003F6F96"/>
    <w:rsid w:val="00406682"/>
    <w:rsid w:val="0044639A"/>
    <w:rsid w:val="004B2BD4"/>
    <w:rsid w:val="004D20B9"/>
    <w:rsid w:val="004F18DD"/>
    <w:rsid w:val="004F5BC1"/>
    <w:rsid w:val="00507ECE"/>
    <w:rsid w:val="005129E0"/>
    <w:rsid w:val="00540810"/>
    <w:rsid w:val="00577EF5"/>
    <w:rsid w:val="00591856"/>
    <w:rsid w:val="005A3D8A"/>
    <w:rsid w:val="005C07BC"/>
    <w:rsid w:val="005D6EB4"/>
    <w:rsid w:val="005D7C91"/>
    <w:rsid w:val="0062748F"/>
    <w:rsid w:val="00640821"/>
    <w:rsid w:val="00663D5C"/>
    <w:rsid w:val="006A32FB"/>
    <w:rsid w:val="006B561E"/>
    <w:rsid w:val="006D4913"/>
    <w:rsid w:val="007028D7"/>
    <w:rsid w:val="007432DC"/>
    <w:rsid w:val="00780493"/>
    <w:rsid w:val="007D2034"/>
    <w:rsid w:val="007F3D86"/>
    <w:rsid w:val="007F680C"/>
    <w:rsid w:val="00804EB8"/>
    <w:rsid w:val="00834691"/>
    <w:rsid w:val="008449F0"/>
    <w:rsid w:val="008667BD"/>
    <w:rsid w:val="00881DF5"/>
    <w:rsid w:val="008C6C41"/>
    <w:rsid w:val="009133C9"/>
    <w:rsid w:val="00925FD9"/>
    <w:rsid w:val="00953791"/>
    <w:rsid w:val="00987F11"/>
    <w:rsid w:val="009A0429"/>
    <w:rsid w:val="009B3935"/>
    <w:rsid w:val="009D4E7D"/>
    <w:rsid w:val="009F2452"/>
    <w:rsid w:val="00A22AAA"/>
    <w:rsid w:val="00B138E9"/>
    <w:rsid w:val="00B25458"/>
    <w:rsid w:val="00B649DA"/>
    <w:rsid w:val="00B73FBD"/>
    <w:rsid w:val="00B932F3"/>
    <w:rsid w:val="00BE6C19"/>
    <w:rsid w:val="00C02B40"/>
    <w:rsid w:val="00C54986"/>
    <w:rsid w:val="00C75912"/>
    <w:rsid w:val="00C91991"/>
    <w:rsid w:val="00C92854"/>
    <w:rsid w:val="00C931D5"/>
    <w:rsid w:val="00CB086D"/>
    <w:rsid w:val="00D20C94"/>
    <w:rsid w:val="00D56D79"/>
    <w:rsid w:val="00D702BE"/>
    <w:rsid w:val="00D7623C"/>
    <w:rsid w:val="00DD37B9"/>
    <w:rsid w:val="00DE3374"/>
    <w:rsid w:val="00E00162"/>
    <w:rsid w:val="00E327EC"/>
    <w:rsid w:val="00E6235A"/>
    <w:rsid w:val="00E66760"/>
    <w:rsid w:val="00EB48E6"/>
    <w:rsid w:val="00EE16E8"/>
    <w:rsid w:val="00F3405C"/>
    <w:rsid w:val="00F45E6E"/>
    <w:rsid w:val="00F54E6A"/>
    <w:rsid w:val="00F564A7"/>
    <w:rsid w:val="00FD73EA"/>
    <w:rsid w:val="00FF3A8C"/>
    <w:rsid w:val="00FF3BBE"/>
    <w:rsid w:val="00FF7D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2"/>
      <o:rules v:ext="edit">
        <o:r id="V:Rule1" type="connector" idref="#AutoShape 40"/>
        <o:r id="V:Rule2" type="connector" idref="#AutoShape 41"/>
        <o:r id="V:Rule3" type="connector" idref="#AutoShape 42"/>
        <o:r id="V:Rule4" type="connector" idref="#AutoShape 43">
          <o:proxy end="" idref="#Rectangle 30" connectloc="0"/>
        </o:r>
        <o:r id="V:Rule5" type="connector" idref="#Elbow Connector 1"/>
        <o:r id="V:Rule6" type="connector" idref="#Elbow Connector 40"/>
        <o:r id="V:Rule7" type="connector" idref="#Straight Arrow Connector 27"/>
        <o:r id="V:Rule8" type="connector" idref="#AutoShape 43"/>
        <o:r id="V:Rule9" type="connector" idref="#AutoShape 42"/>
      </o:rules>
    </o:shapelayout>
  </w:shapeDefaults>
  <w:decimalSymbol w:val="."/>
  <w:listSeparator w:val=","/>
  <w15:docId w15:val="{D6C94388-89F3-4E4B-A14D-B2993227C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1991"/>
    <w:pPr>
      <w:bidi/>
      <w:spacing w:after="0" w:line="240" w:lineRule="auto"/>
    </w:pPr>
    <w:rPr>
      <w:rFonts w:ascii="Times New Roman" w:eastAsia="Times New Roman" w:hAnsi="Times New Roman" w:cs="Traditional Arabic"/>
      <w:sz w:val="20"/>
      <w:szCs w:val="24"/>
    </w:rPr>
  </w:style>
  <w:style w:type="paragraph" w:styleId="Heading1">
    <w:name w:val="heading 1"/>
    <w:basedOn w:val="Normal"/>
    <w:next w:val="Normal"/>
    <w:link w:val="Heading1Char"/>
    <w:uiPriority w:val="9"/>
    <w:qFormat/>
    <w:rsid w:val="0038525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C91991"/>
    <w:pPr>
      <w:keepNext/>
      <w:jc w:val="center"/>
      <w:outlineLvl w:val="1"/>
    </w:pPr>
    <w:rPr>
      <w:rFonts w:cs="Jadid"/>
      <w:sz w:val="54"/>
      <w:szCs w:val="58"/>
    </w:rPr>
  </w:style>
  <w:style w:type="paragraph" w:styleId="Heading3">
    <w:name w:val="heading 3"/>
    <w:basedOn w:val="Normal"/>
    <w:next w:val="Normal"/>
    <w:link w:val="Heading3Char"/>
    <w:uiPriority w:val="9"/>
    <w:semiHidden/>
    <w:unhideWhenUsed/>
    <w:qFormat/>
    <w:rsid w:val="00C02B40"/>
    <w:pPr>
      <w:keepNext/>
      <w:keepLines/>
      <w:spacing w:before="4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uiPriority w:val="9"/>
    <w:semiHidden/>
    <w:unhideWhenUsed/>
    <w:qFormat/>
    <w:rsid w:val="00881DF5"/>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91991"/>
    <w:rPr>
      <w:rFonts w:ascii="Times New Roman" w:eastAsia="Times New Roman" w:hAnsi="Times New Roman" w:cs="Jadid"/>
      <w:sz w:val="54"/>
      <w:szCs w:val="58"/>
    </w:rPr>
  </w:style>
  <w:style w:type="paragraph" w:styleId="Header">
    <w:name w:val="header"/>
    <w:basedOn w:val="Normal"/>
    <w:link w:val="HeaderChar"/>
    <w:uiPriority w:val="99"/>
    <w:unhideWhenUsed/>
    <w:rsid w:val="00C91991"/>
    <w:pPr>
      <w:tabs>
        <w:tab w:val="center" w:pos="4680"/>
        <w:tab w:val="right" w:pos="9360"/>
      </w:tabs>
    </w:pPr>
  </w:style>
  <w:style w:type="character" w:customStyle="1" w:styleId="HeaderChar">
    <w:name w:val="Header Char"/>
    <w:basedOn w:val="DefaultParagraphFont"/>
    <w:link w:val="Header"/>
    <w:uiPriority w:val="99"/>
    <w:rsid w:val="00C91991"/>
    <w:rPr>
      <w:rFonts w:ascii="Times New Roman" w:eastAsia="Times New Roman" w:hAnsi="Times New Roman" w:cs="Traditional Arabic"/>
      <w:sz w:val="20"/>
      <w:szCs w:val="24"/>
    </w:rPr>
  </w:style>
  <w:style w:type="paragraph" w:styleId="Footer">
    <w:name w:val="footer"/>
    <w:basedOn w:val="Normal"/>
    <w:link w:val="FooterChar"/>
    <w:uiPriority w:val="99"/>
    <w:unhideWhenUsed/>
    <w:rsid w:val="00C91991"/>
    <w:pPr>
      <w:tabs>
        <w:tab w:val="center" w:pos="4680"/>
        <w:tab w:val="right" w:pos="9360"/>
      </w:tabs>
    </w:pPr>
  </w:style>
  <w:style w:type="character" w:customStyle="1" w:styleId="FooterChar">
    <w:name w:val="Footer Char"/>
    <w:basedOn w:val="DefaultParagraphFont"/>
    <w:link w:val="Footer"/>
    <w:uiPriority w:val="99"/>
    <w:rsid w:val="00C91991"/>
    <w:rPr>
      <w:rFonts w:ascii="Times New Roman" w:eastAsia="Times New Roman" w:hAnsi="Times New Roman" w:cs="Traditional Arabic"/>
      <w:sz w:val="20"/>
      <w:szCs w:val="24"/>
    </w:rPr>
  </w:style>
  <w:style w:type="paragraph" w:styleId="FootnoteText">
    <w:name w:val="footnote text"/>
    <w:basedOn w:val="Normal"/>
    <w:link w:val="FootnoteTextChar"/>
    <w:uiPriority w:val="99"/>
    <w:unhideWhenUsed/>
    <w:rsid w:val="00E327EC"/>
    <w:rPr>
      <w:szCs w:val="20"/>
    </w:rPr>
  </w:style>
  <w:style w:type="character" w:customStyle="1" w:styleId="FootnoteTextChar">
    <w:name w:val="Footnote Text Char"/>
    <w:basedOn w:val="DefaultParagraphFont"/>
    <w:link w:val="FootnoteText"/>
    <w:uiPriority w:val="99"/>
    <w:rsid w:val="00E327EC"/>
    <w:rPr>
      <w:rFonts w:ascii="Times New Roman" w:eastAsia="Times New Roman" w:hAnsi="Times New Roman" w:cs="Traditional Arabic"/>
      <w:sz w:val="20"/>
      <w:szCs w:val="20"/>
    </w:rPr>
  </w:style>
  <w:style w:type="character" w:styleId="FootnoteReference">
    <w:name w:val="footnote reference"/>
    <w:basedOn w:val="DefaultParagraphFont"/>
    <w:uiPriority w:val="99"/>
    <w:unhideWhenUsed/>
    <w:rsid w:val="00E327EC"/>
    <w:rPr>
      <w:vertAlign w:val="superscript"/>
    </w:rPr>
  </w:style>
  <w:style w:type="paragraph" w:styleId="BalloonText">
    <w:name w:val="Balloon Text"/>
    <w:basedOn w:val="Normal"/>
    <w:link w:val="BalloonTextChar"/>
    <w:uiPriority w:val="99"/>
    <w:semiHidden/>
    <w:unhideWhenUsed/>
    <w:rsid w:val="00FF3A8C"/>
    <w:rPr>
      <w:rFonts w:ascii="Tahoma" w:hAnsi="Tahoma" w:cs="Tahoma"/>
      <w:sz w:val="16"/>
      <w:szCs w:val="16"/>
    </w:rPr>
  </w:style>
  <w:style w:type="character" w:customStyle="1" w:styleId="BalloonTextChar">
    <w:name w:val="Balloon Text Char"/>
    <w:basedOn w:val="DefaultParagraphFont"/>
    <w:link w:val="BalloonText"/>
    <w:uiPriority w:val="99"/>
    <w:semiHidden/>
    <w:rsid w:val="00FF3A8C"/>
    <w:rPr>
      <w:rFonts w:ascii="Tahoma" w:eastAsia="Times New Roman" w:hAnsi="Tahoma" w:cs="Tahoma"/>
      <w:sz w:val="16"/>
      <w:szCs w:val="16"/>
    </w:rPr>
  </w:style>
  <w:style w:type="table" w:styleId="TableGrid">
    <w:name w:val="Table Grid"/>
    <w:basedOn w:val="TableNormal"/>
    <w:rsid w:val="00925F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0810"/>
    <w:pPr>
      <w:bidi w:val="0"/>
      <w:spacing w:after="200" w:line="276" w:lineRule="auto"/>
      <w:ind w:left="720"/>
      <w:contextualSpacing/>
    </w:pPr>
    <w:rPr>
      <w:rFonts w:asciiTheme="minorHAnsi" w:eastAsiaTheme="minorHAnsi" w:hAnsiTheme="minorHAnsi" w:cstheme="minorBidi"/>
      <w:sz w:val="22"/>
      <w:szCs w:val="22"/>
    </w:rPr>
  </w:style>
  <w:style w:type="character" w:customStyle="1" w:styleId="zaren">
    <w:name w:val="zaren"/>
    <w:basedOn w:val="DefaultParagraphFont"/>
    <w:rsid w:val="0038525C"/>
  </w:style>
  <w:style w:type="character" w:customStyle="1" w:styleId="Heading1Char">
    <w:name w:val="Heading 1 Char"/>
    <w:basedOn w:val="DefaultParagraphFont"/>
    <w:link w:val="Heading1"/>
    <w:uiPriority w:val="9"/>
    <w:rsid w:val="0038525C"/>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38525C"/>
    <w:rPr>
      <w:b/>
      <w:bCs/>
    </w:rPr>
  </w:style>
  <w:style w:type="paragraph" w:styleId="NormalWeb">
    <w:name w:val="Normal (Web)"/>
    <w:basedOn w:val="Normal"/>
    <w:uiPriority w:val="99"/>
    <w:unhideWhenUsed/>
    <w:rsid w:val="00B649DA"/>
    <w:pPr>
      <w:bidi w:val="0"/>
      <w:spacing w:before="100" w:beforeAutospacing="1" w:after="100" w:afterAutospacing="1"/>
    </w:pPr>
    <w:rPr>
      <w:rFonts w:cs="Times New Roman"/>
      <w:sz w:val="24"/>
    </w:rPr>
  </w:style>
  <w:style w:type="paragraph" w:customStyle="1" w:styleId="font-claude-response-body">
    <w:name w:val="font-claude-response-body"/>
    <w:basedOn w:val="Normal"/>
    <w:rsid w:val="005129E0"/>
    <w:pPr>
      <w:bidi w:val="0"/>
      <w:spacing w:before="100" w:beforeAutospacing="1" w:after="100" w:afterAutospacing="1"/>
    </w:pPr>
    <w:rPr>
      <w:rFonts w:cs="Times New Roman"/>
      <w:sz w:val="24"/>
    </w:rPr>
  </w:style>
  <w:style w:type="character" w:styleId="Hyperlink">
    <w:name w:val="Hyperlink"/>
    <w:basedOn w:val="DefaultParagraphFont"/>
    <w:uiPriority w:val="99"/>
    <w:unhideWhenUsed/>
    <w:rsid w:val="005129E0"/>
    <w:rPr>
      <w:color w:val="0000FF"/>
      <w:u w:val="single"/>
    </w:rPr>
  </w:style>
  <w:style w:type="character" w:customStyle="1" w:styleId="Heading3Char">
    <w:name w:val="Heading 3 Char"/>
    <w:basedOn w:val="DefaultParagraphFont"/>
    <w:link w:val="Heading3"/>
    <w:uiPriority w:val="9"/>
    <w:semiHidden/>
    <w:rsid w:val="00C02B40"/>
    <w:rPr>
      <w:rFonts w:asciiTheme="majorHAnsi" w:eastAsiaTheme="majorEastAsia" w:hAnsiTheme="majorHAnsi" w:cstheme="majorBidi"/>
      <w:color w:val="1F4D78" w:themeColor="accent1" w:themeShade="7F"/>
      <w:sz w:val="24"/>
      <w:szCs w:val="24"/>
    </w:rPr>
  </w:style>
  <w:style w:type="paragraph" w:customStyle="1" w:styleId="ds-markdown-paragraph">
    <w:name w:val="ds-markdown-paragraph"/>
    <w:basedOn w:val="Normal"/>
    <w:rsid w:val="00C02B40"/>
    <w:pPr>
      <w:bidi w:val="0"/>
      <w:spacing w:before="100" w:beforeAutospacing="1" w:after="100" w:afterAutospacing="1"/>
    </w:pPr>
    <w:rPr>
      <w:rFonts w:cs="Times New Roman"/>
      <w:sz w:val="24"/>
    </w:rPr>
  </w:style>
  <w:style w:type="character" w:customStyle="1" w:styleId="Heading4Char">
    <w:name w:val="Heading 4 Char"/>
    <w:basedOn w:val="DefaultParagraphFont"/>
    <w:link w:val="Heading4"/>
    <w:uiPriority w:val="9"/>
    <w:semiHidden/>
    <w:rsid w:val="00881DF5"/>
    <w:rPr>
      <w:rFonts w:asciiTheme="majorHAnsi" w:eastAsiaTheme="majorEastAsia" w:hAnsiTheme="majorHAnsi" w:cstheme="majorBidi"/>
      <w:i/>
      <w:iCs/>
      <w:color w:val="2E74B5" w:themeColor="accent1" w:themeShade="B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81215">
      <w:bodyDiv w:val="1"/>
      <w:marLeft w:val="0"/>
      <w:marRight w:val="0"/>
      <w:marTop w:val="0"/>
      <w:marBottom w:val="0"/>
      <w:divBdr>
        <w:top w:val="none" w:sz="0" w:space="0" w:color="auto"/>
        <w:left w:val="none" w:sz="0" w:space="0" w:color="auto"/>
        <w:bottom w:val="none" w:sz="0" w:space="0" w:color="auto"/>
        <w:right w:val="none" w:sz="0" w:space="0" w:color="auto"/>
      </w:divBdr>
    </w:div>
    <w:div w:id="165898680">
      <w:bodyDiv w:val="1"/>
      <w:marLeft w:val="0"/>
      <w:marRight w:val="0"/>
      <w:marTop w:val="0"/>
      <w:marBottom w:val="0"/>
      <w:divBdr>
        <w:top w:val="none" w:sz="0" w:space="0" w:color="auto"/>
        <w:left w:val="none" w:sz="0" w:space="0" w:color="auto"/>
        <w:bottom w:val="none" w:sz="0" w:space="0" w:color="auto"/>
        <w:right w:val="none" w:sz="0" w:space="0" w:color="auto"/>
      </w:divBdr>
    </w:div>
    <w:div w:id="243414198">
      <w:bodyDiv w:val="1"/>
      <w:marLeft w:val="0"/>
      <w:marRight w:val="0"/>
      <w:marTop w:val="0"/>
      <w:marBottom w:val="0"/>
      <w:divBdr>
        <w:top w:val="none" w:sz="0" w:space="0" w:color="auto"/>
        <w:left w:val="none" w:sz="0" w:space="0" w:color="auto"/>
        <w:bottom w:val="none" w:sz="0" w:space="0" w:color="auto"/>
        <w:right w:val="none" w:sz="0" w:space="0" w:color="auto"/>
      </w:divBdr>
    </w:div>
    <w:div w:id="301084578">
      <w:bodyDiv w:val="1"/>
      <w:marLeft w:val="0"/>
      <w:marRight w:val="0"/>
      <w:marTop w:val="0"/>
      <w:marBottom w:val="0"/>
      <w:divBdr>
        <w:top w:val="none" w:sz="0" w:space="0" w:color="auto"/>
        <w:left w:val="none" w:sz="0" w:space="0" w:color="auto"/>
        <w:bottom w:val="none" w:sz="0" w:space="0" w:color="auto"/>
        <w:right w:val="none" w:sz="0" w:space="0" w:color="auto"/>
      </w:divBdr>
    </w:div>
    <w:div w:id="384328932">
      <w:bodyDiv w:val="1"/>
      <w:marLeft w:val="0"/>
      <w:marRight w:val="0"/>
      <w:marTop w:val="0"/>
      <w:marBottom w:val="0"/>
      <w:divBdr>
        <w:top w:val="none" w:sz="0" w:space="0" w:color="auto"/>
        <w:left w:val="none" w:sz="0" w:space="0" w:color="auto"/>
        <w:bottom w:val="none" w:sz="0" w:space="0" w:color="auto"/>
        <w:right w:val="none" w:sz="0" w:space="0" w:color="auto"/>
      </w:divBdr>
    </w:div>
    <w:div w:id="588201996">
      <w:bodyDiv w:val="1"/>
      <w:marLeft w:val="0"/>
      <w:marRight w:val="0"/>
      <w:marTop w:val="0"/>
      <w:marBottom w:val="0"/>
      <w:divBdr>
        <w:top w:val="none" w:sz="0" w:space="0" w:color="auto"/>
        <w:left w:val="none" w:sz="0" w:space="0" w:color="auto"/>
        <w:bottom w:val="none" w:sz="0" w:space="0" w:color="auto"/>
        <w:right w:val="none" w:sz="0" w:space="0" w:color="auto"/>
      </w:divBdr>
    </w:div>
    <w:div w:id="589507341">
      <w:bodyDiv w:val="1"/>
      <w:marLeft w:val="0"/>
      <w:marRight w:val="0"/>
      <w:marTop w:val="0"/>
      <w:marBottom w:val="0"/>
      <w:divBdr>
        <w:top w:val="none" w:sz="0" w:space="0" w:color="auto"/>
        <w:left w:val="none" w:sz="0" w:space="0" w:color="auto"/>
        <w:bottom w:val="none" w:sz="0" w:space="0" w:color="auto"/>
        <w:right w:val="none" w:sz="0" w:space="0" w:color="auto"/>
      </w:divBdr>
    </w:div>
    <w:div w:id="613100904">
      <w:bodyDiv w:val="1"/>
      <w:marLeft w:val="0"/>
      <w:marRight w:val="0"/>
      <w:marTop w:val="0"/>
      <w:marBottom w:val="0"/>
      <w:divBdr>
        <w:top w:val="none" w:sz="0" w:space="0" w:color="auto"/>
        <w:left w:val="none" w:sz="0" w:space="0" w:color="auto"/>
        <w:bottom w:val="none" w:sz="0" w:space="0" w:color="auto"/>
        <w:right w:val="none" w:sz="0" w:space="0" w:color="auto"/>
      </w:divBdr>
    </w:div>
    <w:div w:id="843932405">
      <w:bodyDiv w:val="1"/>
      <w:marLeft w:val="0"/>
      <w:marRight w:val="0"/>
      <w:marTop w:val="0"/>
      <w:marBottom w:val="0"/>
      <w:divBdr>
        <w:top w:val="none" w:sz="0" w:space="0" w:color="auto"/>
        <w:left w:val="none" w:sz="0" w:space="0" w:color="auto"/>
        <w:bottom w:val="none" w:sz="0" w:space="0" w:color="auto"/>
        <w:right w:val="none" w:sz="0" w:space="0" w:color="auto"/>
      </w:divBdr>
    </w:div>
    <w:div w:id="944968192">
      <w:bodyDiv w:val="1"/>
      <w:marLeft w:val="0"/>
      <w:marRight w:val="0"/>
      <w:marTop w:val="0"/>
      <w:marBottom w:val="0"/>
      <w:divBdr>
        <w:top w:val="none" w:sz="0" w:space="0" w:color="auto"/>
        <w:left w:val="none" w:sz="0" w:space="0" w:color="auto"/>
        <w:bottom w:val="none" w:sz="0" w:space="0" w:color="auto"/>
        <w:right w:val="none" w:sz="0" w:space="0" w:color="auto"/>
      </w:divBdr>
    </w:div>
    <w:div w:id="1195462126">
      <w:bodyDiv w:val="1"/>
      <w:marLeft w:val="0"/>
      <w:marRight w:val="0"/>
      <w:marTop w:val="0"/>
      <w:marBottom w:val="0"/>
      <w:divBdr>
        <w:top w:val="none" w:sz="0" w:space="0" w:color="auto"/>
        <w:left w:val="none" w:sz="0" w:space="0" w:color="auto"/>
        <w:bottom w:val="none" w:sz="0" w:space="0" w:color="auto"/>
        <w:right w:val="none" w:sz="0" w:space="0" w:color="auto"/>
      </w:divBdr>
    </w:div>
    <w:div w:id="1218276957">
      <w:bodyDiv w:val="1"/>
      <w:marLeft w:val="0"/>
      <w:marRight w:val="0"/>
      <w:marTop w:val="0"/>
      <w:marBottom w:val="0"/>
      <w:divBdr>
        <w:top w:val="none" w:sz="0" w:space="0" w:color="auto"/>
        <w:left w:val="none" w:sz="0" w:space="0" w:color="auto"/>
        <w:bottom w:val="none" w:sz="0" w:space="0" w:color="auto"/>
        <w:right w:val="none" w:sz="0" w:space="0" w:color="auto"/>
      </w:divBdr>
    </w:div>
    <w:div w:id="1296789845">
      <w:bodyDiv w:val="1"/>
      <w:marLeft w:val="0"/>
      <w:marRight w:val="0"/>
      <w:marTop w:val="0"/>
      <w:marBottom w:val="0"/>
      <w:divBdr>
        <w:top w:val="none" w:sz="0" w:space="0" w:color="auto"/>
        <w:left w:val="none" w:sz="0" w:space="0" w:color="auto"/>
        <w:bottom w:val="none" w:sz="0" w:space="0" w:color="auto"/>
        <w:right w:val="none" w:sz="0" w:space="0" w:color="auto"/>
      </w:divBdr>
    </w:div>
    <w:div w:id="1901209685">
      <w:bodyDiv w:val="1"/>
      <w:marLeft w:val="0"/>
      <w:marRight w:val="0"/>
      <w:marTop w:val="0"/>
      <w:marBottom w:val="0"/>
      <w:divBdr>
        <w:top w:val="none" w:sz="0" w:space="0" w:color="auto"/>
        <w:left w:val="none" w:sz="0" w:space="0" w:color="auto"/>
        <w:bottom w:val="none" w:sz="0" w:space="0" w:color="auto"/>
        <w:right w:val="none" w:sz="0" w:space="0" w:color="auto"/>
      </w:divBdr>
    </w:div>
    <w:div w:id="2012903157">
      <w:bodyDiv w:val="1"/>
      <w:marLeft w:val="0"/>
      <w:marRight w:val="0"/>
      <w:marTop w:val="0"/>
      <w:marBottom w:val="0"/>
      <w:divBdr>
        <w:top w:val="none" w:sz="0" w:space="0" w:color="auto"/>
        <w:left w:val="none" w:sz="0" w:space="0" w:color="auto"/>
        <w:bottom w:val="none" w:sz="0" w:space="0" w:color="auto"/>
        <w:right w:val="none" w:sz="0" w:space="0" w:color="auto"/>
      </w:divBdr>
    </w:div>
    <w:div w:id="2064451200">
      <w:bodyDiv w:val="1"/>
      <w:marLeft w:val="0"/>
      <w:marRight w:val="0"/>
      <w:marTop w:val="0"/>
      <w:marBottom w:val="0"/>
      <w:divBdr>
        <w:top w:val="none" w:sz="0" w:space="0" w:color="auto"/>
        <w:left w:val="none" w:sz="0" w:space="0" w:color="auto"/>
        <w:bottom w:val="none" w:sz="0" w:space="0" w:color="auto"/>
        <w:right w:val="none" w:sz="0" w:space="0" w:color="auto"/>
      </w:divBdr>
    </w:div>
    <w:div w:id="2137677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ho.int/news-room/fact-sheets/detail/breast-cance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2CE1E-FD13-48ED-AA6C-2DB29E837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32</Pages>
  <Words>10262</Words>
  <Characters>58500</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گزارش نهايي طرح هاي تحقيقاتي دانشگاه علوم پزشکی ياسوج</vt:lpstr>
    </vt:vector>
  </TitlesOfParts>
  <Company/>
  <LinksUpToDate>false</LinksUpToDate>
  <CharactersWithSpaces>68625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گزارش نهايي طرح هاي تحقيقاتي دانشگاه علوم پزشکی ياسوج</dc:title>
  <dc:creator>Windows User</dc:creator>
  <cp:lastModifiedBy>pd</cp:lastModifiedBy>
  <cp:revision>19</cp:revision>
  <cp:lastPrinted>2019-03-10T07:01:00Z</cp:lastPrinted>
  <dcterms:created xsi:type="dcterms:W3CDTF">2024-01-22T06:42:00Z</dcterms:created>
  <dcterms:modified xsi:type="dcterms:W3CDTF">2026-07-01T09:10:00Z</dcterms:modified>
</cp:coreProperties>
</file>